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bin" ContentType="application/vnd.openxmlformats-officedocument.oleObject"/>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34909537"/>
        <w:docPartObj>
          <w:docPartGallery w:val="Cover Pages"/>
          <w:docPartUnique/>
        </w:docPartObj>
      </w:sdtPr>
      <w:sdtContent>
        <w:p w:rsidR="00241514" w:rsidRDefault="00851B10">
          <w:r>
            <w:rPr>
              <w:noProof/>
            </w:rPr>
            <w:pict>
              <v:rect id="_x0000_s1032" style="position:absolute;margin-left:0;margin-top:198.65pt;width:549.75pt;height:50.4pt;z-index:251662336;mso-width-percent:900;mso-height-percent:73;mso-top-percent:250;mso-position-horizontal:left;mso-position-horizontal-relative:page;mso-position-vertical-relative:page;mso-width-percent:900;mso-height-percent:73;mso-top-percent:250;v-text-anchor:middle" o:allowincell="f" fillcolor="#2254a6 [3204]" strokecolor="white [3212]" strokeweight="1pt">
                <v:fill color2="#193e7c [2404]"/>
                <v:shadow color="#d8d8d8 [2732]" offset="3pt,3pt" offset2="2pt,2pt"/>
                <v:textbox style="mso-next-textbox:#_x0000_s1032;mso-fit-shape-to-text:t" inset="14.4pt,,14.4pt">
                  <w:txbxContent>
                    <w:sdt>
                      <w:sdtPr>
                        <w:rPr>
                          <w:rFonts w:asciiTheme="majorHAnsi" w:eastAsiaTheme="majorEastAsia" w:hAnsiTheme="majorHAnsi" w:cstheme="majorBidi"/>
                          <w:color w:val="FFFFFF" w:themeColor="background1"/>
                          <w:sz w:val="72"/>
                          <w:szCs w:val="72"/>
                        </w:rPr>
                        <w:alias w:val="Title"/>
                        <w:id w:val="134909557"/>
                        <w:dataBinding w:prefixMappings="xmlns:ns0='http://schemas.openxmlformats.org/package/2006/metadata/core-properties' xmlns:ns1='http://purl.org/dc/elements/1.1/'" w:xpath="/ns0:coreProperties[1]/ns1:title[1]" w:storeItemID="{6C3C8BC8-F283-45AE-878A-BAB7291924A1}"/>
                        <w:text/>
                      </w:sdtPr>
                      <w:sdtContent>
                        <w:p w:rsidR="00124040" w:rsidRDefault="00124040">
                          <w:pPr>
                            <w:pStyle w:val="NoSpacing"/>
                            <w:jc w:val="right"/>
                            <w:rPr>
                              <w:rFonts w:asciiTheme="majorHAnsi" w:eastAsiaTheme="majorEastAsia" w:hAnsiTheme="majorHAnsi" w:cstheme="majorBidi"/>
                              <w:color w:val="FFFFFF" w:themeColor="background1"/>
                              <w:sz w:val="72"/>
                              <w:szCs w:val="72"/>
                            </w:rPr>
                          </w:pPr>
                          <w:r w:rsidRPr="00241514">
                            <w:rPr>
                              <w:rFonts w:asciiTheme="majorHAnsi" w:eastAsiaTheme="majorEastAsia" w:hAnsiTheme="majorHAnsi" w:cstheme="majorBidi"/>
                              <w:color w:val="FFFFFF" w:themeColor="background1"/>
                              <w:sz w:val="72"/>
                              <w:szCs w:val="72"/>
                            </w:rPr>
                            <w:t xml:space="preserve">Training and Education </w:t>
                          </w:r>
                          <w:r>
                            <w:rPr>
                              <w:rFonts w:asciiTheme="majorHAnsi" w:eastAsiaTheme="majorEastAsia" w:hAnsiTheme="majorHAnsi" w:cstheme="majorBidi"/>
                              <w:color w:val="FFFFFF" w:themeColor="background1"/>
                              <w:sz w:val="72"/>
                              <w:szCs w:val="72"/>
                            </w:rPr>
                            <w:t>Instructional</w:t>
                          </w:r>
                          <w:r w:rsidRPr="00241514">
                            <w:rPr>
                              <w:rFonts w:asciiTheme="majorHAnsi" w:eastAsiaTheme="majorEastAsia" w:hAnsiTheme="majorHAnsi" w:cstheme="majorBidi"/>
                              <w:color w:val="FFFFFF" w:themeColor="background1"/>
                              <w:sz w:val="72"/>
                              <w:szCs w:val="72"/>
                            </w:rPr>
                            <w:t xml:space="preserve"> Requirements Document</w:t>
                          </w:r>
                          <w:r>
                            <w:rPr>
                              <w:rFonts w:asciiTheme="majorHAnsi" w:eastAsiaTheme="majorEastAsia" w:hAnsiTheme="majorHAnsi" w:cstheme="majorBidi"/>
                              <w:color w:val="FFFFFF" w:themeColor="background1"/>
                              <w:sz w:val="72"/>
                              <w:szCs w:val="72"/>
                            </w:rPr>
                            <w:t xml:space="preserve"> Template</w:t>
                          </w:r>
                        </w:p>
                      </w:sdtContent>
                    </w:sdt>
                  </w:txbxContent>
                </v:textbox>
                <w10:wrap anchorx="page" anchory="page"/>
              </v:rect>
            </w:pict>
          </w:r>
          <w:r>
            <w:rPr>
              <w:noProof/>
            </w:rPr>
            <w:pict>
              <v:group id="_x0000_s1026" style="position:absolute;margin-left:4187.15pt;margin-top:0;width:244.8pt;height:11in;z-index:251660288;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fc6e9 [3208]" stroked="f" strokecolor="#d8d8d8 [2732]">
                    <v:fill color2="#bfbfbf [2412]" rotate="t"/>
                  </v:rect>
                  <v:rect id="_x0000_s1029" style="position:absolute;left:7560;top:8;width:195;height:15825;mso-height-percent:1000;mso-position-vertical-relative:page;mso-height-percent:1000;mso-width-relative:margin;v-text-anchor:middle" fillcolor="#9fc6e9 [3208]" stroked="f" strokecolor="white [3212]" strokeweight="1pt">
                    <v:fill opacity="52429f" o:opacity2="52429f"/>
                    <v:shadow color="#d8d8d8 [2732]"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color="#9fc6e9 [3208]" stroked="f" strokecolor="white [3212]" strokeweight="1pt">
                  <v:fill opacity="52429f"/>
                  <v:shadow color="#d8d8d8 [2732]" offset="3pt,3pt" offset2="2pt,2pt"/>
                  <v:textbox style="mso-next-textbox:#_x0000_s1030" inset="28.8pt,14.4pt,14.4pt,14.4pt">
                    <w:txbxContent>
                      <w:p w:rsidR="00124040" w:rsidRDefault="00124040">
                        <w:pPr>
                          <w:pStyle w:val="NoSpacing"/>
                          <w:rPr>
                            <w:rFonts w:asciiTheme="majorHAnsi" w:eastAsiaTheme="majorEastAsia" w:hAnsiTheme="majorHAnsi" w:cstheme="majorBidi"/>
                            <w:b/>
                            <w:bCs/>
                            <w:color w:val="FFFFFF" w:themeColor="background1"/>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color="#9fc6e9 [3208]" stroked="f" strokecolor="white [3212]" strokeweight="1pt">
                  <v:fill opacity="52429f"/>
                  <v:shadow color="#d8d8d8 [2732]" offset="3pt,3pt" offset2="2pt,2pt"/>
                  <v:textbox style="mso-next-textbox:#_x0000_s1031" inset="28.8pt,14.4pt,14.4pt,14.4pt">
                    <w:txbxContent>
                      <w:sdt>
                        <w:sdtPr>
                          <w:rPr>
                            <w:color w:val="FFFFFF" w:themeColor="background1"/>
                          </w:rPr>
                          <w:alias w:val="Author"/>
                          <w:id w:val="134909559"/>
                          <w:dataBinding w:prefixMappings="xmlns:ns0='http://schemas.openxmlformats.org/package/2006/metadata/core-properties' xmlns:ns1='http://purl.org/dc/elements/1.1/'" w:xpath="/ns0:coreProperties[1]/ns1:creator[1]" w:storeItemID="{6C3C8BC8-F283-45AE-878A-BAB7291924A1}"/>
                          <w:text/>
                        </w:sdtPr>
                        <w:sdtContent>
                          <w:p w:rsidR="00124040" w:rsidRDefault="00124040">
                            <w:pPr>
                              <w:pStyle w:val="NoSpacing"/>
                              <w:spacing w:line="360" w:lineRule="auto"/>
                              <w:rPr>
                                <w:color w:val="FFFFFF" w:themeColor="background1"/>
                              </w:rPr>
                            </w:pPr>
                            <w:r>
                              <w:rPr>
                                <w:color w:val="FFFFFF" w:themeColor="background1"/>
                              </w:rPr>
                              <w:t>Mary Nelson</w:t>
                            </w:r>
                          </w:p>
                        </w:sdtContent>
                      </w:sdt>
                      <w:sdt>
                        <w:sdtPr>
                          <w:rPr>
                            <w:color w:val="FFFFFF" w:themeColor="background1"/>
                          </w:rPr>
                          <w:alias w:val="Company"/>
                          <w:id w:val="134909560"/>
                          <w:dataBinding w:prefixMappings="xmlns:ns0='http://schemas.openxmlformats.org/officeDocument/2006/extended-properties'" w:xpath="/ns0:Properties[1]/ns0:Company[1]" w:storeItemID="{6668398D-A668-4E3E-A5EB-62B293D839F1}"/>
                          <w:text/>
                        </w:sdtPr>
                        <w:sdtContent>
                          <w:p w:rsidR="00124040" w:rsidRDefault="00124040">
                            <w:pPr>
                              <w:pStyle w:val="NoSpacing"/>
                              <w:spacing w:line="360" w:lineRule="auto"/>
                              <w:rPr>
                                <w:color w:val="FFFFFF" w:themeColor="background1"/>
                              </w:rPr>
                            </w:pPr>
                            <w:r>
                              <w:rPr>
                                <w:color w:val="FFFFFF" w:themeColor="background1"/>
                              </w:rPr>
                              <w:t>University of Illinois</w:t>
                            </w:r>
                          </w:p>
                        </w:sdtContent>
                      </w:sdt>
                      <w:sdt>
                        <w:sdtPr>
                          <w:rPr>
                            <w:color w:val="FFFFFF" w:themeColor="background1"/>
                          </w:rPr>
                          <w:alias w:val="Date"/>
                          <w:id w:val="134909561"/>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124040" w:rsidRDefault="00124040">
                            <w:pPr>
                              <w:pStyle w:val="NoSpacing"/>
                              <w:spacing w:line="360" w:lineRule="auto"/>
                              <w:rPr>
                                <w:color w:val="FFFFFF" w:themeColor="background1"/>
                              </w:rPr>
                            </w:pPr>
                            <w:r>
                              <w:rPr>
                                <w:color w:val="FFFFFF" w:themeColor="background1"/>
                              </w:rPr>
                              <w:t>FY09</w:t>
                            </w:r>
                          </w:p>
                        </w:sdtContent>
                      </w:sdt>
                    </w:txbxContent>
                  </v:textbox>
                </v:rect>
                <w10:wrap anchorx="page" anchory="page"/>
              </v:group>
            </w:pict>
          </w:r>
        </w:p>
        <w:p w:rsidR="00241514" w:rsidRDefault="0009713C">
          <w:pPr>
            <w:rPr>
              <w:rFonts w:asciiTheme="majorHAnsi" w:eastAsiaTheme="majorEastAsia" w:hAnsiTheme="majorHAnsi" w:cstheme="majorBidi"/>
              <w:color w:val="0D263D" w:themeColor="text2" w:themeShade="BF"/>
              <w:spacing w:val="5"/>
              <w:kern w:val="28"/>
              <w:sz w:val="52"/>
              <w:szCs w:val="52"/>
            </w:rPr>
          </w:pPr>
          <w:r w:rsidRPr="0009713C">
            <w:rPr>
              <w:noProof/>
            </w:rPr>
            <w:drawing>
              <wp:anchor distT="0" distB="0" distL="114300" distR="114300" simplePos="0" relativeHeight="251664384" behindDoc="0" locked="0" layoutInCell="1" allowOverlap="1">
                <wp:simplePos x="0" y="0"/>
                <wp:positionH relativeFrom="column">
                  <wp:posOffset>981075</wp:posOffset>
                </wp:positionH>
                <wp:positionV relativeFrom="paragraph">
                  <wp:posOffset>3065780</wp:posOffset>
                </wp:positionV>
                <wp:extent cx="5943600" cy="2657475"/>
                <wp:effectExtent l="19050" t="0" r="0" b="0"/>
                <wp:wrapNone/>
                <wp:docPr id="5" name="Picture 1" descr="3bldgs.jpg"/>
                <wp:cNvGraphicFramePr/>
                <a:graphic xmlns:a="http://schemas.openxmlformats.org/drawingml/2006/main">
                  <a:graphicData uri="http://schemas.openxmlformats.org/drawingml/2006/picture">
                    <pic:pic xmlns:pic="http://schemas.openxmlformats.org/drawingml/2006/picture">
                      <pic:nvPicPr>
                        <pic:cNvPr id="5" name="Picture 4" descr="3bldgs.jpg"/>
                        <pic:cNvPicPr>
                          <a:picLocks noChangeAspect="1"/>
                        </pic:cNvPicPr>
                      </pic:nvPicPr>
                      <pic:blipFill>
                        <a:blip r:embed="rId9"/>
                        <a:srcRect/>
                        <a:stretch>
                          <a:fillRect/>
                        </a:stretch>
                      </pic:blipFill>
                      <pic:spPr bwMode="auto">
                        <a:xfrm>
                          <a:off x="0" y="0"/>
                          <a:ext cx="5943600" cy="2657475"/>
                        </a:xfrm>
                        <a:prstGeom prst="rect">
                          <a:avLst/>
                        </a:prstGeom>
                        <a:noFill/>
                        <a:ln w="9525">
                          <a:noFill/>
                          <a:miter lim="800000"/>
                          <a:headEnd/>
                          <a:tailEnd/>
                        </a:ln>
                      </pic:spPr>
                    </pic:pic>
                  </a:graphicData>
                </a:graphic>
              </wp:anchor>
            </w:drawing>
          </w:r>
          <w:r w:rsidR="00241514">
            <w:br w:type="page"/>
          </w:r>
        </w:p>
      </w:sdtContent>
    </w:sdt>
    <w:p w:rsidR="00F44A62" w:rsidRDefault="0032609E" w:rsidP="0085492E">
      <w:pPr>
        <w:pStyle w:val="Title"/>
      </w:pPr>
      <w:r>
        <w:t xml:space="preserve">Training and Education </w:t>
      </w:r>
      <w:r w:rsidR="006053A9">
        <w:t>Instructional</w:t>
      </w:r>
      <w:r w:rsidR="00F44A62">
        <w:t xml:space="preserve"> Requirements Document</w:t>
      </w:r>
      <w:r w:rsidR="007C416D">
        <w:t xml:space="preserve"> Template</w:t>
      </w:r>
    </w:p>
    <w:p w:rsidR="0032602C" w:rsidRDefault="0032602C" w:rsidP="0032602C">
      <w:pPr>
        <w:pStyle w:val="Heading1"/>
      </w:pPr>
      <w:bookmarkStart w:id="0" w:name="_Toc226454140"/>
      <w:r>
        <w:t>Introduction</w:t>
      </w:r>
      <w:r w:rsidR="00537072">
        <w:t xml:space="preserve"> to the Template</w:t>
      </w:r>
      <w:bookmarkEnd w:id="0"/>
    </w:p>
    <w:p w:rsidR="0085492E" w:rsidRDefault="0085492E">
      <w:r>
        <w:t xml:space="preserve">The Training and Education </w:t>
      </w:r>
      <w:r w:rsidR="00E01178">
        <w:t>Instructional</w:t>
      </w:r>
      <w:r>
        <w:t xml:space="preserve"> Requirements document outlines the </w:t>
      </w:r>
      <w:r w:rsidR="00E01178">
        <w:t>approach to the</w:t>
      </w:r>
      <w:r>
        <w:t xml:space="preserve"> </w:t>
      </w:r>
      <w:r w:rsidR="001E13D4">
        <w:t xml:space="preserve">educational </w:t>
      </w:r>
      <w:r>
        <w:t>intervention</w:t>
      </w:r>
      <w:r w:rsidR="00E01178">
        <w:t xml:space="preserve"> outlined in the Business Requirements Document</w:t>
      </w:r>
      <w:r>
        <w:t xml:space="preserve">.  </w:t>
      </w:r>
      <w:r w:rsidR="00E01178">
        <w:t>T</w:t>
      </w:r>
      <w:r>
        <w:t xml:space="preserve">he consultant, designer, </w:t>
      </w:r>
      <w:r w:rsidR="00640E86">
        <w:t xml:space="preserve">analyst, </w:t>
      </w:r>
      <w:r>
        <w:t xml:space="preserve">trainer, or subject-matter expert must </w:t>
      </w:r>
      <w:r w:rsidR="00AF1CFE">
        <w:t>design</w:t>
      </w:r>
      <w:r>
        <w:t xml:space="preserve"> requirements for the education and training intervention to ensure that, at </w:t>
      </w:r>
      <w:r w:rsidR="00241514">
        <w:t>its</w:t>
      </w:r>
      <w:r>
        <w:t xml:space="preserve"> end, the goal of the educational program </w:t>
      </w:r>
      <w:r w:rsidR="00E01178">
        <w:t>will be</w:t>
      </w:r>
      <w:r>
        <w:t xml:space="preserve"> met and that participants return to their duties with enhanced knowledge, skills, </w:t>
      </w:r>
      <w:r w:rsidR="001B65DB">
        <w:t xml:space="preserve">and/or </w:t>
      </w:r>
      <w:r>
        <w:t>abilities (KSAs)</w:t>
      </w:r>
      <w:r w:rsidR="001B65DB">
        <w:t>,</w:t>
      </w:r>
      <w:r>
        <w:t xml:space="preserve"> as necessary.  </w:t>
      </w:r>
      <w:r w:rsidR="00503239">
        <w:t xml:space="preserve"> This document will be used by the Development and Implementation teams as input to their activities.</w:t>
      </w:r>
    </w:p>
    <w:p w:rsidR="00D86054" w:rsidRDefault="00D86054" w:rsidP="00D86054">
      <w:pPr>
        <w:pStyle w:val="Heading2"/>
      </w:pPr>
      <w:bookmarkStart w:id="1" w:name="_Toc226454141"/>
      <w:r>
        <w:t>How to Use this Template</w:t>
      </w:r>
      <w:bookmarkEnd w:id="1"/>
    </w:p>
    <w:p w:rsidR="00A0399D" w:rsidRDefault="00B97D8C" w:rsidP="00F44A62">
      <w:r>
        <w:t xml:space="preserve">There are </w:t>
      </w:r>
      <w:r w:rsidR="00DF275C">
        <w:t>1</w:t>
      </w:r>
      <w:r w:rsidR="007A3D34">
        <w:t>4</w:t>
      </w:r>
      <w:r w:rsidR="00DF275C">
        <w:t xml:space="preserve"> </w:t>
      </w:r>
      <w:r w:rsidR="007A127F">
        <w:t>parts to this template, listed below</w:t>
      </w:r>
      <w:r w:rsidR="00DF275C">
        <w:t>, along with an extensive Appendix to guide further development</w:t>
      </w:r>
      <w:r w:rsidR="007A127F">
        <w:t>.</w:t>
      </w:r>
    </w:p>
    <w:sdt>
      <w:sdtPr>
        <w:rPr>
          <w:rFonts w:asciiTheme="minorHAnsi" w:eastAsiaTheme="minorHAnsi" w:hAnsiTheme="minorHAnsi" w:cstheme="minorBidi"/>
          <w:b w:val="0"/>
          <w:bCs w:val="0"/>
          <w:color w:val="auto"/>
          <w:sz w:val="22"/>
          <w:szCs w:val="22"/>
        </w:rPr>
        <w:id w:val="647360752"/>
        <w:docPartObj>
          <w:docPartGallery w:val="Table of Contents"/>
          <w:docPartUnique/>
        </w:docPartObj>
      </w:sdtPr>
      <w:sdtContent>
        <w:p w:rsidR="00521710" w:rsidRDefault="00521710">
          <w:pPr>
            <w:pStyle w:val="TOCHeading"/>
          </w:pPr>
          <w:r>
            <w:t>Contents</w:t>
          </w:r>
        </w:p>
        <w:p w:rsidR="00124040" w:rsidRDefault="00851B10">
          <w:pPr>
            <w:pStyle w:val="TOC1"/>
            <w:tabs>
              <w:tab w:val="right" w:leader="dot" w:pos="9350"/>
            </w:tabs>
            <w:rPr>
              <w:rFonts w:eastAsiaTheme="minorEastAsia"/>
              <w:noProof/>
            </w:rPr>
          </w:pPr>
          <w:r>
            <w:fldChar w:fldCharType="begin"/>
          </w:r>
          <w:r w:rsidR="00521710">
            <w:instrText xml:space="preserve"> TOC \o "1-3" \h \z \u </w:instrText>
          </w:r>
          <w:r>
            <w:fldChar w:fldCharType="separate"/>
          </w:r>
          <w:hyperlink w:anchor="_Toc226454140" w:history="1">
            <w:r w:rsidR="00124040" w:rsidRPr="005B1E69">
              <w:rPr>
                <w:rStyle w:val="Hyperlink"/>
                <w:noProof/>
              </w:rPr>
              <w:t>Introduction to the Template</w:t>
            </w:r>
            <w:r w:rsidR="00124040">
              <w:rPr>
                <w:noProof/>
                <w:webHidden/>
              </w:rPr>
              <w:tab/>
            </w:r>
            <w:r>
              <w:rPr>
                <w:noProof/>
                <w:webHidden/>
              </w:rPr>
              <w:fldChar w:fldCharType="begin"/>
            </w:r>
            <w:r w:rsidR="00124040">
              <w:rPr>
                <w:noProof/>
                <w:webHidden/>
              </w:rPr>
              <w:instrText xml:space="preserve"> PAGEREF _Toc226454140 \h </w:instrText>
            </w:r>
            <w:r>
              <w:rPr>
                <w:noProof/>
                <w:webHidden/>
              </w:rPr>
            </w:r>
            <w:r>
              <w:rPr>
                <w:noProof/>
                <w:webHidden/>
              </w:rPr>
              <w:fldChar w:fldCharType="separate"/>
            </w:r>
            <w:r w:rsidR="00124040">
              <w:rPr>
                <w:noProof/>
                <w:webHidden/>
              </w:rPr>
              <w:t>2</w:t>
            </w:r>
            <w:r>
              <w:rPr>
                <w:noProof/>
                <w:webHidden/>
              </w:rPr>
              <w:fldChar w:fldCharType="end"/>
            </w:r>
          </w:hyperlink>
        </w:p>
        <w:p w:rsidR="00124040" w:rsidRDefault="00851B10">
          <w:pPr>
            <w:pStyle w:val="TOC2"/>
            <w:tabs>
              <w:tab w:val="right" w:leader="dot" w:pos="9350"/>
            </w:tabs>
            <w:rPr>
              <w:rFonts w:eastAsiaTheme="minorEastAsia"/>
              <w:noProof/>
            </w:rPr>
          </w:pPr>
          <w:hyperlink w:anchor="_Toc226454141" w:history="1">
            <w:r w:rsidR="00124040" w:rsidRPr="005B1E69">
              <w:rPr>
                <w:rStyle w:val="Hyperlink"/>
                <w:noProof/>
              </w:rPr>
              <w:t>How to Use this Template</w:t>
            </w:r>
            <w:r w:rsidR="00124040">
              <w:rPr>
                <w:noProof/>
                <w:webHidden/>
              </w:rPr>
              <w:tab/>
            </w:r>
            <w:r>
              <w:rPr>
                <w:noProof/>
                <w:webHidden/>
              </w:rPr>
              <w:fldChar w:fldCharType="begin"/>
            </w:r>
            <w:r w:rsidR="00124040">
              <w:rPr>
                <w:noProof/>
                <w:webHidden/>
              </w:rPr>
              <w:instrText xml:space="preserve"> PAGEREF _Toc226454141 \h </w:instrText>
            </w:r>
            <w:r>
              <w:rPr>
                <w:noProof/>
                <w:webHidden/>
              </w:rPr>
            </w:r>
            <w:r>
              <w:rPr>
                <w:noProof/>
                <w:webHidden/>
              </w:rPr>
              <w:fldChar w:fldCharType="separate"/>
            </w:r>
            <w:r w:rsidR="00124040">
              <w:rPr>
                <w:noProof/>
                <w:webHidden/>
              </w:rPr>
              <w:t>2</w:t>
            </w:r>
            <w:r>
              <w:rPr>
                <w:noProof/>
                <w:webHidden/>
              </w:rPr>
              <w:fldChar w:fldCharType="end"/>
            </w:r>
          </w:hyperlink>
        </w:p>
        <w:p w:rsidR="00124040" w:rsidRDefault="00851B10">
          <w:pPr>
            <w:pStyle w:val="TOC1"/>
            <w:tabs>
              <w:tab w:val="right" w:leader="dot" w:pos="9350"/>
            </w:tabs>
            <w:rPr>
              <w:rFonts w:eastAsiaTheme="minorEastAsia"/>
              <w:noProof/>
            </w:rPr>
          </w:pPr>
          <w:hyperlink w:anchor="_Toc226454142" w:history="1">
            <w:r w:rsidR="00124040" w:rsidRPr="005B1E69">
              <w:rPr>
                <w:rStyle w:val="Hyperlink"/>
                <w:noProof/>
              </w:rPr>
              <w:t>Rationale</w:t>
            </w:r>
            <w:r w:rsidR="00124040">
              <w:rPr>
                <w:noProof/>
                <w:webHidden/>
              </w:rPr>
              <w:tab/>
            </w:r>
            <w:r>
              <w:rPr>
                <w:noProof/>
                <w:webHidden/>
              </w:rPr>
              <w:fldChar w:fldCharType="begin"/>
            </w:r>
            <w:r w:rsidR="00124040">
              <w:rPr>
                <w:noProof/>
                <w:webHidden/>
              </w:rPr>
              <w:instrText xml:space="preserve"> PAGEREF _Toc226454142 \h </w:instrText>
            </w:r>
            <w:r>
              <w:rPr>
                <w:noProof/>
                <w:webHidden/>
              </w:rPr>
            </w:r>
            <w:r>
              <w:rPr>
                <w:noProof/>
                <w:webHidden/>
              </w:rPr>
              <w:fldChar w:fldCharType="separate"/>
            </w:r>
            <w:r w:rsidR="00124040">
              <w:rPr>
                <w:noProof/>
                <w:webHidden/>
              </w:rPr>
              <w:t>4</w:t>
            </w:r>
            <w:r>
              <w:rPr>
                <w:noProof/>
                <w:webHidden/>
              </w:rPr>
              <w:fldChar w:fldCharType="end"/>
            </w:r>
          </w:hyperlink>
        </w:p>
        <w:p w:rsidR="00124040" w:rsidRDefault="00851B10">
          <w:pPr>
            <w:pStyle w:val="TOC1"/>
            <w:tabs>
              <w:tab w:val="right" w:leader="dot" w:pos="9350"/>
            </w:tabs>
            <w:rPr>
              <w:rFonts w:eastAsiaTheme="minorEastAsia"/>
              <w:noProof/>
            </w:rPr>
          </w:pPr>
          <w:hyperlink w:anchor="_Toc226454143" w:history="1">
            <w:r w:rsidR="00124040" w:rsidRPr="005B1E69">
              <w:rPr>
                <w:rStyle w:val="Hyperlink"/>
                <w:noProof/>
              </w:rPr>
              <w:t>Audience</w:t>
            </w:r>
            <w:r w:rsidR="00124040">
              <w:rPr>
                <w:noProof/>
                <w:webHidden/>
              </w:rPr>
              <w:tab/>
            </w:r>
            <w:r>
              <w:rPr>
                <w:noProof/>
                <w:webHidden/>
              </w:rPr>
              <w:fldChar w:fldCharType="begin"/>
            </w:r>
            <w:r w:rsidR="00124040">
              <w:rPr>
                <w:noProof/>
                <w:webHidden/>
              </w:rPr>
              <w:instrText xml:space="preserve"> PAGEREF _Toc226454143 \h </w:instrText>
            </w:r>
            <w:r>
              <w:rPr>
                <w:noProof/>
                <w:webHidden/>
              </w:rPr>
            </w:r>
            <w:r>
              <w:rPr>
                <w:noProof/>
                <w:webHidden/>
              </w:rPr>
              <w:fldChar w:fldCharType="separate"/>
            </w:r>
            <w:r w:rsidR="00124040">
              <w:rPr>
                <w:noProof/>
                <w:webHidden/>
              </w:rPr>
              <w:t>4</w:t>
            </w:r>
            <w:r>
              <w:rPr>
                <w:noProof/>
                <w:webHidden/>
              </w:rPr>
              <w:fldChar w:fldCharType="end"/>
            </w:r>
          </w:hyperlink>
        </w:p>
        <w:p w:rsidR="00124040" w:rsidRDefault="00851B10">
          <w:pPr>
            <w:pStyle w:val="TOC1"/>
            <w:tabs>
              <w:tab w:val="right" w:leader="dot" w:pos="9350"/>
            </w:tabs>
            <w:rPr>
              <w:rFonts w:eastAsiaTheme="minorEastAsia"/>
              <w:noProof/>
            </w:rPr>
          </w:pPr>
          <w:hyperlink w:anchor="_Toc226454144" w:history="1">
            <w:r w:rsidR="00124040" w:rsidRPr="005B1E69">
              <w:rPr>
                <w:rStyle w:val="Hyperlink"/>
                <w:noProof/>
              </w:rPr>
              <w:t>Course Research</w:t>
            </w:r>
            <w:r w:rsidR="00124040">
              <w:rPr>
                <w:noProof/>
                <w:webHidden/>
              </w:rPr>
              <w:tab/>
            </w:r>
            <w:r>
              <w:rPr>
                <w:noProof/>
                <w:webHidden/>
              </w:rPr>
              <w:fldChar w:fldCharType="begin"/>
            </w:r>
            <w:r w:rsidR="00124040">
              <w:rPr>
                <w:noProof/>
                <w:webHidden/>
              </w:rPr>
              <w:instrText xml:space="preserve"> PAGEREF _Toc226454144 \h </w:instrText>
            </w:r>
            <w:r>
              <w:rPr>
                <w:noProof/>
                <w:webHidden/>
              </w:rPr>
            </w:r>
            <w:r>
              <w:rPr>
                <w:noProof/>
                <w:webHidden/>
              </w:rPr>
              <w:fldChar w:fldCharType="separate"/>
            </w:r>
            <w:r w:rsidR="00124040">
              <w:rPr>
                <w:noProof/>
                <w:webHidden/>
              </w:rPr>
              <w:t>4</w:t>
            </w:r>
            <w:r>
              <w:rPr>
                <w:noProof/>
                <w:webHidden/>
              </w:rPr>
              <w:fldChar w:fldCharType="end"/>
            </w:r>
          </w:hyperlink>
        </w:p>
        <w:p w:rsidR="00124040" w:rsidRDefault="00851B10">
          <w:pPr>
            <w:pStyle w:val="TOC1"/>
            <w:tabs>
              <w:tab w:val="right" w:leader="dot" w:pos="9350"/>
            </w:tabs>
            <w:rPr>
              <w:rFonts w:eastAsiaTheme="minorEastAsia"/>
              <w:noProof/>
            </w:rPr>
          </w:pPr>
          <w:hyperlink w:anchor="_Toc226454145" w:history="1">
            <w:r w:rsidR="00124040" w:rsidRPr="005B1E69">
              <w:rPr>
                <w:rStyle w:val="Hyperlink"/>
                <w:noProof/>
              </w:rPr>
              <w:t>Design Timetable</w:t>
            </w:r>
            <w:r w:rsidR="00124040">
              <w:rPr>
                <w:noProof/>
                <w:webHidden/>
              </w:rPr>
              <w:tab/>
            </w:r>
            <w:r>
              <w:rPr>
                <w:noProof/>
                <w:webHidden/>
              </w:rPr>
              <w:fldChar w:fldCharType="begin"/>
            </w:r>
            <w:r w:rsidR="00124040">
              <w:rPr>
                <w:noProof/>
                <w:webHidden/>
              </w:rPr>
              <w:instrText xml:space="preserve"> PAGEREF _Toc226454145 \h </w:instrText>
            </w:r>
            <w:r>
              <w:rPr>
                <w:noProof/>
                <w:webHidden/>
              </w:rPr>
            </w:r>
            <w:r>
              <w:rPr>
                <w:noProof/>
                <w:webHidden/>
              </w:rPr>
              <w:fldChar w:fldCharType="separate"/>
            </w:r>
            <w:r w:rsidR="00124040">
              <w:rPr>
                <w:noProof/>
                <w:webHidden/>
              </w:rPr>
              <w:t>5</w:t>
            </w:r>
            <w:r>
              <w:rPr>
                <w:noProof/>
                <w:webHidden/>
              </w:rPr>
              <w:fldChar w:fldCharType="end"/>
            </w:r>
          </w:hyperlink>
        </w:p>
        <w:p w:rsidR="00124040" w:rsidRDefault="00851B10">
          <w:pPr>
            <w:pStyle w:val="TOC2"/>
            <w:tabs>
              <w:tab w:val="right" w:leader="dot" w:pos="9350"/>
            </w:tabs>
            <w:rPr>
              <w:rFonts w:eastAsiaTheme="minorEastAsia"/>
              <w:noProof/>
            </w:rPr>
          </w:pPr>
          <w:hyperlink w:anchor="_Toc226454146" w:history="1">
            <w:r w:rsidR="00124040" w:rsidRPr="005B1E69">
              <w:rPr>
                <w:rStyle w:val="Hyperlink"/>
                <w:noProof/>
              </w:rPr>
              <w:t>Project Overall Timeline</w:t>
            </w:r>
            <w:r w:rsidR="00124040">
              <w:rPr>
                <w:noProof/>
                <w:webHidden/>
              </w:rPr>
              <w:tab/>
            </w:r>
            <w:r>
              <w:rPr>
                <w:noProof/>
                <w:webHidden/>
              </w:rPr>
              <w:fldChar w:fldCharType="begin"/>
            </w:r>
            <w:r w:rsidR="00124040">
              <w:rPr>
                <w:noProof/>
                <w:webHidden/>
              </w:rPr>
              <w:instrText xml:space="preserve"> PAGEREF _Toc226454146 \h </w:instrText>
            </w:r>
            <w:r>
              <w:rPr>
                <w:noProof/>
                <w:webHidden/>
              </w:rPr>
            </w:r>
            <w:r>
              <w:rPr>
                <w:noProof/>
                <w:webHidden/>
              </w:rPr>
              <w:fldChar w:fldCharType="separate"/>
            </w:r>
            <w:r w:rsidR="00124040">
              <w:rPr>
                <w:noProof/>
                <w:webHidden/>
              </w:rPr>
              <w:t>5</w:t>
            </w:r>
            <w:r>
              <w:rPr>
                <w:noProof/>
                <w:webHidden/>
              </w:rPr>
              <w:fldChar w:fldCharType="end"/>
            </w:r>
          </w:hyperlink>
        </w:p>
        <w:p w:rsidR="00124040" w:rsidRDefault="00851B10">
          <w:pPr>
            <w:pStyle w:val="TOC2"/>
            <w:tabs>
              <w:tab w:val="right" w:leader="dot" w:pos="9350"/>
            </w:tabs>
            <w:rPr>
              <w:rFonts w:eastAsiaTheme="minorEastAsia"/>
              <w:noProof/>
            </w:rPr>
          </w:pPr>
          <w:hyperlink w:anchor="_Toc226454147" w:history="1">
            <w:r w:rsidR="00124040" w:rsidRPr="005B1E69">
              <w:rPr>
                <w:rStyle w:val="Hyperlink"/>
                <w:noProof/>
              </w:rPr>
              <w:t>Detailed Timeline: Design</w:t>
            </w:r>
            <w:r w:rsidR="00124040">
              <w:rPr>
                <w:noProof/>
                <w:webHidden/>
              </w:rPr>
              <w:tab/>
            </w:r>
            <w:r>
              <w:rPr>
                <w:noProof/>
                <w:webHidden/>
              </w:rPr>
              <w:fldChar w:fldCharType="begin"/>
            </w:r>
            <w:r w:rsidR="00124040">
              <w:rPr>
                <w:noProof/>
                <w:webHidden/>
              </w:rPr>
              <w:instrText xml:space="preserve"> PAGEREF _Toc226454147 \h </w:instrText>
            </w:r>
            <w:r>
              <w:rPr>
                <w:noProof/>
                <w:webHidden/>
              </w:rPr>
            </w:r>
            <w:r>
              <w:rPr>
                <w:noProof/>
                <w:webHidden/>
              </w:rPr>
              <w:fldChar w:fldCharType="separate"/>
            </w:r>
            <w:r w:rsidR="00124040">
              <w:rPr>
                <w:noProof/>
                <w:webHidden/>
              </w:rPr>
              <w:t>5</w:t>
            </w:r>
            <w:r>
              <w:rPr>
                <w:noProof/>
                <w:webHidden/>
              </w:rPr>
              <w:fldChar w:fldCharType="end"/>
            </w:r>
          </w:hyperlink>
        </w:p>
        <w:p w:rsidR="00124040" w:rsidRDefault="00851B10">
          <w:pPr>
            <w:pStyle w:val="TOC2"/>
            <w:tabs>
              <w:tab w:val="right" w:leader="dot" w:pos="9350"/>
            </w:tabs>
            <w:rPr>
              <w:rFonts w:eastAsiaTheme="minorEastAsia"/>
              <w:noProof/>
            </w:rPr>
          </w:pPr>
          <w:hyperlink w:anchor="_Toc226454148" w:history="1">
            <w:r w:rsidR="00124040" w:rsidRPr="005B1E69">
              <w:rPr>
                <w:rStyle w:val="Hyperlink"/>
                <w:noProof/>
              </w:rPr>
              <w:t>Detailed Timeline:  Course Development</w:t>
            </w:r>
            <w:r w:rsidR="00124040">
              <w:rPr>
                <w:noProof/>
                <w:webHidden/>
              </w:rPr>
              <w:tab/>
            </w:r>
            <w:r>
              <w:rPr>
                <w:noProof/>
                <w:webHidden/>
              </w:rPr>
              <w:fldChar w:fldCharType="begin"/>
            </w:r>
            <w:r w:rsidR="00124040">
              <w:rPr>
                <w:noProof/>
                <w:webHidden/>
              </w:rPr>
              <w:instrText xml:space="preserve"> PAGEREF _Toc226454148 \h </w:instrText>
            </w:r>
            <w:r>
              <w:rPr>
                <w:noProof/>
                <w:webHidden/>
              </w:rPr>
            </w:r>
            <w:r>
              <w:rPr>
                <w:noProof/>
                <w:webHidden/>
              </w:rPr>
              <w:fldChar w:fldCharType="separate"/>
            </w:r>
            <w:r w:rsidR="00124040">
              <w:rPr>
                <w:noProof/>
                <w:webHidden/>
              </w:rPr>
              <w:t>5</w:t>
            </w:r>
            <w:r>
              <w:rPr>
                <w:noProof/>
                <w:webHidden/>
              </w:rPr>
              <w:fldChar w:fldCharType="end"/>
            </w:r>
          </w:hyperlink>
        </w:p>
        <w:p w:rsidR="00124040" w:rsidRDefault="00851B10">
          <w:pPr>
            <w:pStyle w:val="TOC1"/>
            <w:tabs>
              <w:tab w:val="right" w:leader="dot" w:pos="9350"/>
            </w:tabs>
            <w:rPr>
              <w:rFonts w:eastAsiaTheme="minorEastAsia"/>
              <w:noProof/>
            </w:rPr>
          </w:pPr>
          <w:hyperlink w:anchor="_Toc226454149" w:history="1">
            <w:r w:rsidR="00124040" w:rsidRPr="005B1E69">
              <w:rPr>
                <w:rStyle w:val="Hyperlink"/>
                <w:noProof/>
              </w:rPr>
              <w:t>Estimated Resources for Design and Development Phases</w:t>
            </w:r>
            <w:r w:rsidR="00124040">
              <w:rPr>
                <w:noProof/>
                <w:webHidden/>
              </w:rPr>
              <w:tab/>
            </w:r>
            <w:r>
              <w:rPr>
                <w:noProof/>
                <w:webHidden/>
              </w:rPr>
              <w:fldChar w:fldCharType="begin"/>
            </w:r>
            <w:r w:rsidR="00124040">
              <w:rPr>
                <w:noProof/>
                <w:webHidden/>
              </w:rPr>
              <w:instrText xml:space="preserve"> PAGEREF _Toc226454149 \h </w:instrText>
            </w:r>
            <w:r>
              <w:rPr>
                <w:noProof/>
                <w:webHidden/>
              </w:rPr>
            </w:r>
            <w:r>
              <w:rPr>
                <w:noProof/>
                <w:webHidden/>
              </w:rPr>
              <w:fldChar w:fldCharType="separate"/>
            </w:r>
            <w:r w:rsidR="00124040">
              <w:rPr>
                <w:noProof/>
                <w:webHidden/>
              </w:rPr>
              <w:t>6</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0" w:history="1">
            <w:r w:rsidR="00124040" w:rsidRPr="005B1E69">
              <w:rPr>
                <w:rStyle w:val="Hyperlink"/>
                <w:noProof/>
              </w:rPr>
              <w:t>Required Task Inventory to be Addressed by the Training</w:t>
            </w:r>
            <w:r w:rsidR="00124040">
              <w:rPr>
                <w:noProof/>
                <w:webHidden/>
              </w:rPr>
              <w:tab/>
            </w:r>
            <w:r>
              <w:rPr>
                <w:noProof/>
                <w:webHidden/>
              </w:rPr>
              <w:fldChar w:fldCharType="begin"/>
            </w:r>
            <w:r w:rsidR="00124040">
              <w:rPr>
                <w:noProof/>
                <w:webHidden/>
              </w:rPr>
              <w:instrText xml:space="preserve"> PAGEREF _Toc226454150 \h </w:instrText>
            </w:r>
            <w:r>
              <w:rPr>
                <w:noProof/>
                <w:webHidden/>
              </w:rPr>
            </w:r>
            <w:r>
              <w:rPr>
                <w:noProof/>
                <w:webHidden/>
              </w:rPr>
              <w:fldChar w:fldCharType="separate"/>
            </w:r>
            <w:r w:rsidR="00124040">
              <w:rPr>
                <w:noProof/>
                <w:webHidden/>
              </w:rPr>
              <w:t>6</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1" w:history="1">
            <w:r w:rsidR="00124040" w:rsidRPr="005B1E69">
              <w:rPr>
                <w:rStyle w:val="Hyperlink"/>
                <w:noProof/>
              </w:rPr>
              <w:t>Educational Objectives and Performance Measures</w:t>
            </w:r>
            <w:r w:rsidR="00124040">
              <w:rPr>
                <w:noProof/>
                <w:webHidden/>
              </w:rPr>
              <w:tab/>
            </w:r>
            <w:r>
              <w:rPr>
                <w:noProof/>
                <w:webHidden/>
              </w:rPr>
              <w:fldChar w:fldCharType="begin"/>
            </w:r>
            <w:r w:rsidR="00124040">
              <w:rPr>
                <w:noProof/>
                <w:webHidden/>
              </w:rPr>
              <w:instrText xml:space="preserve"> PAGEREF _Toc226454151 \h </w:instrText>
            </w:r>
            <w:r>
              <w:rPr>
                <w:noProof/>
                <w:webHidden/>
              </w:rPr>
            </w:r>
            <w:r>
              <w:rPr>
                <w:noProof/>
                <w:webHidden/>
              </w:rPr>
              <w:fldChar w:fldCharType="separate"/>
            </w:r>
            <w:r w:rsidR="00124040">
              <w:rPr>
                <w:noProof/>
                <w:webHidden/>
              </w:rPr>
              <w:t>7</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2" w:history="1">
            <w:r w:rsidR="00124040" w:rsidRPr="005B1E69">
              <w:rPr>
                <w:rStyle w:val="Hyperlink"/>
                <w:noProof/>
              </w:rPr>
              <w:t>Observable Behaviors (Pre- and Post-Training)</w:t>
            </w:r>
            <w:r w:rsidR="00124040">
              <w:rPr>
                <w:noProof/>
                <w:webHidden/>
              </w:rPr>
              <w:tab/>
            </w:r>
            <w:r>
              <w:rPr>
                <w:noProof/>
                <w:webHidden/>
              </w:rPr>
              <w:fldChar w:fldCharType="begin"/>
            </w:r>
            <w:r w:rsidR="00124040">
              <w:rPr>
                <w:noProof/>
                <w:webHidden/>
              </w:rPr>
              <w:instrText xml:space="preserve"> PAGEREF _Toc226454152 \h </w:instrText>
            </w:r>
            <w:r>
              <w:rPr>
                <w:noProof/>
                <w:webHidden/>
              </w:rPr>
            </w:r>
            <w:r>
              <w:rPr>
                <w:noProof/>
                <w:webHidden/>
              </w:rPr>
              <w:fldChar w:fldCharType="separate"/>
            </w:r>
            <w:r w:rsidR="00124040">
              <w:rPr>
                <w:noProof/>
                <w:webHidden/>
              </w:rPr>
              <w:t>7</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3" w:history="1">
            <w:r w:rsidR="00124040" w:rsidRPr="005B1E69">
              <w:rPr>
                <w:rStyle w:val="Hyperlink"/>
                <w:noProof/>
              </w:rPr>
              <w:t>Proposed Instructional Setting(s)</w:t>
            </w:r>
            <w:r w:rsidR="00124040">
              <w:rPr>
                <w:noProof/>
                <w:webHidden/>
              </w:rPr>
              <w:tab/>
            </w:r>
            <w:r>
              <w:rPr>
                <w:noProof/>
                <w:webHidden/>
              </w:rPr>
              <w:fldChar w:fldCharType="begin"/>
            </w:r>
            <w:r w:rsidR="00124040">
              <w:rPr>
                <w:noProof/>
                <w:webHidden/>
              </w:rPr>
              <w:instrText xml:space="preserve"> PAGEREF _Toc226454153 \h </w:instrText>
            </w:r>
            <w:r>
              <w:rPr>
                <w:noProof/>
                <w:webHidden/>
              </w:rPr>
            </w:r>
            <w:r>
              <w:rPr>
                <w:noProof/>
                <w:webHidden/>
              </w:rPr>
              <w:fldChar w:fldCharType="separate"/>
            </w:r>
            <w:r w:rsidR="00124040">
              <w:rPr>
                <w:noProof/>
                <w:webHidden/>
              </w:rPr>
              <w:t>8</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4" w:history="1">
            <w:r w:rsidR="00124040" w:rsidRPr="005B1E69">
              <w:rPr>
                <w:rStyle w:val="Hyperlink"/>
                <w:noProof/>
              </w:rPr>
              <w:t>Course Topics and Outline</w:t>
            </w:r>
            <w:r w:rsidR="00124040">
              <w:rPr>
                <w:noProof/>
                <w:webHidden/>
              </w:rPr>
              <w:tab/>
            </w:r>
            <w:r>
              <w:rPr>
                <w:noProof/>
                <w:webHidden/>
              </w:rPr>
              <w:fldChar w:fldCharType="begin"/>
            </w:r>
            <w:r w:rsidR="00124040">
              <w:rPr>
                <w:noProof/>
                <w:webHidden/>
              </w:rPr>
              <w:instrText xml:space="preserve"> PAGEREF _Toc226454154 \h </w:instrText>
            </w:r>
            <w:r>
              <w:rPr>
                <w:noProof/>
                <w:webHidden/>
              </w:rPr>
            </w:r>
            <w:r>
              <w:rPr>
                <w:noProof/>
                <w:webHidden/>
              </w:rPr>
              <w:fldChar w:fldCharType="separate"/>
            </w:r>
            <w:r w:rsidR="00124040">
              <w:rPr>
                <w:noProof/>
                <w:webHidden/>
              </w:rPr>
              <w:t>8</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5" w:history="1">
            <w:r w:rsidR="00124040" w:rsidRPr="005B1E69">
              <w:rPr>
                <w:rStyle w:val="Hyperlink"/>
                <w:noProof/>
              </w:rPr>
              <w:t>Course Duration and Schedule</w:t>
            </w:r>
            <w:r w:rsidR="00124040">
              <w:rPr>
                <w:noProof/>
                <w:webHidden/>
              </w:rPr>
              <w:tab/>
            </w:r>
            <w:r>
              <w:rPr>
                <w:noProof/>
                <w:webHidden/>
              </w:rPr>
              <w:fldChar w:fldCharType="begin"/>
            </w:r>
            <w:r w:rsidR="00124040">
              <w:rPr>
                <w:noProof/>
                <w:webHidden/>
              </w:rPr>
              <w:instrText xml:space="preserve"> PAGEREF _Toc226454155 \h </w:instrText>
            </w:r>
            <w:r>
              <w:rPr>
                <w:noProof/>
                <w:webHidden/>
              </w:rPr>
            </w:r>
            <w:r>
              <w:rPr>
                <w:noProof/>
                <w:webHidden/>
              </w:rPr>
              <w:fldChar w:fldCharType="separate"/>
            </w:r>
            <w:r w:rsidR="00124040">
              <w:rPr>
                <w:noProof/>
                <w:webHidden/>
              </w:rPr>
              <w:t>9</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6" w:history="1">
            <w:r w:rsidR="00124040" w:rsidRPr="005B1E69">
              <w:rPr>
                <w:rStyle w:val="Hyperlink"/>
                <w:noProof/>
              </w:rPr>
              <w:t>Instructional Methods</w:t>
            </w:r>
            <w:r w:rsidR="00124040">
              <w:rPr>
                <w:noProof/>
                <w:webHidden/>
              </w:rPr>
              <w:tab/>
            </w:r>
            <w:r>
              <w:rPr>
                <w:noProof/>
                <w:webHidden/>
              </w:rPr>
              <w:fldChar w:fldCharType="begin"/>
            </w:r>
            <w:r w:rsidR="00124040">
              <w:rPr>
                <w:noProof/>
                <w:webHidden/>
              </w:rPr>
              <w:instrText xml:space="preserve"> PAGEREF _Toc226454156 \h </w:instrText>
            </w:r>
            <w:r>
              <w:rPr>
                <w:noProof/>
                <w:webHidden/>
              </w:rPr>
            </w:r>
            <w:r>
              <w:rPr>
                <w:noProof/>
                <w:webHidden/>
              </w:rPr>
              <w:fldChar w:fldCharType="separate"/>
            </w:r>
            <w:r w:rsidR="00124040">
              <w:rPr>
                <w:noProof/>
                <w:webHidden/>
              </w:rPr>
              <w:t>9</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7" w:history="1">
            <w:r w:rsidR="00124040" w:rsidRPr="005B1E69">
              <w:rPr>
                <w:rStyle w:val="Hyperlink"/>
                <w:noProof/>
              </w:rPr>
              <w:t>Evaluation Methods</w:t>
            </w:r>
            <w:r w:rsidR="00124040">
              <w:rPr>
                <w:noProof/>
                <w:webHidden/>
              </w:rPr>
              <w:tab/>
            </w:r>
            <w:r>
              <w:rPr>
                <w:noProof/>
                <w:webHidden/>
              </w:rPr>
              <w:fldChar w:fldCharType="begin"/>
            </w:r>
            <w:r w:rsidR="00124040">
              <w:rPr>
                <w:noProof/>
                <w:webHidden/>
              </w:rPr>
              <w:instrText xml:space="preserve"> PAGEREF _Toc226454157 \h </w:instrText>
            </w:r>
            <w:r>
              <w:rPr>
                <w:noProof/>
                <w:webHidden/>
              </w:rPr>
            </w:r>
            <w:r>
              <w:rPr>
                <w:noProof/>
                <w:webHidden/>
              </w:rPr>
              <w:fldChar w:fldCharType="separate"/>
            </w:r>
            <w:r w:rsidR="00124040">
              <w:rPr>
                <w:noProof/>
                <w:webHidden/>
              </w:rPr>
              <w:t>9</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8" w:history="1">
            <w:r w:rsidR="00124040" w:rsidRPr="005B1E69">
              <w:rPr>
                <w:rStyle w:val="Hyperlink"/>
                <w:noProof/>
              </w:rPr>
              <w:t>Stakeholder Hand-Off:  Design / Development Phase to Implementation Phase</w:t>
            </w:r>
            <w:r w:rsidR="00124040">
              <w:rPr>
                <w:noProof/>
                <w:webHidden/>
              </w:rPr>
              <w:tab/>
            </w:r>
            <w:r>
              <w:rPr>
                <w:noProof/>
                <w:webHidden/>
              </w:rPr>
              <w:fldChar w:fldCharType="begin"/>
            </w:r>
            <w:r w:rsidR="00124040">
              <w:rPr>
                <w:noProof/>
                <w:webHidden/>
              </w:rPr>
              <w:instrText xml:space="preserve"> PAGEREF _Toc226454158 \h </w:instrText>
            </w:r>
            <w:r>
              <w:rPr>
                <w:noProof/>
                <w:webHidden/>
              </w:rPr>
            </w:r>
            <w:r>
              <w:rPr>
                <w:noProof/>
                <w:webHidden/>
              </w:rPr>
              <w:fldChar w:fldCharType="separate"/>
            </w:r>
            <w:r w:rsidR="00124040">
              <w:rPr>
                <w:noProof/>
                <w:webHidden/>
              </w:rPr>
              <w:t>10</w:t>
            </w:r>
            <w:r>
              <w:rPr>
                <w:noProof/>
                <w:webHidden/>
              </w:rPr>
              <w:fldChar w:fldCharType="end"/>
            </w:r>
          </w:hyperlink>
        </w:p>
        <w:p w:rsidR="00124040" w:rsidRDefault="00851B10">
          <w:pPr>
            <w:pStyle w:val="TOC1"/>
            <w:tabs>
              <w:tab w:val="right" w:leader="dot" w:pos="9350"/>
            </w:tabs>
            <w:rPr>
              <w:rFonts w:eastAsiaTheme="minorEastAsia"/>
              <w:noProof/>
            </w:rPr>
          </w:pPr>
          <w:hyperlink w:anchor="_Toc226454159" w:history="1">
            <w:r w:rsidR="00124040" w:rsidRPr="005B1E69">
              <w:rPr>
                <w:rStyle w:val="Hyperlink"/>
                <w:noProof/>
              </w:rPr>
              <w:t>Appendix</w:t>
            </w:r>
            <w:r w:rsidR="00124040">
              <w:rPr>
                <w:noProof/>
                <w:webHidden/>
              </w:rPr>
              <w:tab/>
            </w:r>
            <w:r>
              <w:rPr>
                <w:noProof/>
                <w:webHidden/>
              </w:rPr>
              <w:fldChar w:fldCharType="begin"/>
            </w:r>
            <w:r w:rsidR="00124040">
              <w:rPr>
                <w:noProof/>
                <w:webHidden/>
              </w:rPr>
              <w:instrText xml:space="preserve"> PAGEREF _Toc226454159 \h </w:instrText>
            </w:r>
            <w:r>
              <w:rPr>
                <w:noProof/>
                <w:webHidden/>
              </w:rPr>
            </w:r>
            <w:r>
              <w:rPr>
                <w:noProof/>
                <w:webHidden/>
              </w:rPr>
              <w:fldChar w:fldCharType="separate"/>
            </w:r>
            <w:r w:rsidR="00124040">
              <w:rPr>
                <w:noProof/>
                <w:webHidden/>
              </w:rPr>
              <w:t>11</w:t>
            </w:r>
            <w:r>
              <w:rPr>
                <w:noProof/>
                <w:webHidden/>
              </w:rPr>
              <w:fldChar w:fldCharType="end"/>
            </w:r>
          </w:hyperlink>
        </w:p>
        <w:p w:rsidR="00124040" w:rsidRDefault="00851B10">
          <w:pPr>
            <w:pStyle w:val="TOC2"/>
            <w:tabs>
              <w:tab w:val="right" w:leader="dot" w:pos="9350"/>
            </w:tabs>
            <w:rPr>
              <w:rFonts w:eastAsiaTheme="minorEastAsia"/>
              <w:noProof/>
            </w:rPr>
          </w:pPr>
          <w:hyperlink w:anchor="_Toc226454160" w:history="1">
            <w:r w:rsidR="00124040" w:rsidRPr="005B1E69">
              <w:rPr>
                <w:rStyle w:val="Hyperlink"/>
                <w:noProof/>
              </w:rPr>
              <w:t>Choosing Instructional Methods</w:t>
            </w:r>
            <w:r w:rsidR="00124040">
              <w:rPr>
                <w:noProof/>
                <w:webHidden/>
              </w:rPr>
              <w:tab/>
            </w:r>
            <w:r>
              <w:rPr>
                <w:noProof/>
                <w:webHidden/>
              </w:rPr>
              <w:fldChar w:fldCharType="begin"/>
            </w:r>
            <w:r w:rsidR="00124040">
              <w:rPr>
                <w:noProof/>
                <w:webHidden/>
              </w:rPr>
              <w:instrText xml:space="preserve"> PAGEREF _Toc226454160 \h </w:instrText>
            </w:r>
            <w:r>
              <w:rPr>
                <w:noProof/>
                <w:webHidden/>
              </w:rPr>
            </w:r>
            <w:r>
              <w:rPr>
                <w:noProof/>
                <w:webHidden/>
              </w:rPr>
              <w:fldChar w:fldCharType="separate"/>
            </w:r>
            <w:r w:rsidR="00124040">
              <w:rPr>
                <w:noProof/>
                <w:webHidden/>
              </w:rPr>
              <w:t>11</w:t>
            </w:r>
            <w:r>
              <w:rPr>
                <w:noProof/>
                <w:webHidden/>
              </w:rPr>
              <w:fldChar w:fldCharType="end"/>
            </w:r>
          </w:hyperlink>
        </w:p>
        <w:p w:rsidR="00124040" w:rsidRDefault="00851B10">
          <w:pPr>
            <w:pStyle w:val="TOC2"/>
            <w:tabs>
              <w:tab w:val="right" w:leader="dot" w:pos="9350"/>
            </w:tabs>
            <w:rPr>
              <w:rFonts w:eastAsiaTheme="minorEastAsia"/>
              <w:noProof/>
            </w:rPr>
          </w:pPr>
          <w:hyperlink w:anchor="_Toc226454161" w:history="1">
            <w:r w:rsidR="00124040" w:rsidRPr="005B1E69">
              <w:rPr>
                <w:rStyle w:val="Hyperlink"/>
                <w:noProof/>
              </w:rPr>
              <w:t>Training Session Planner</w:t>
            </w:r>
            <w:r w:rsidR="00124040">
              <w:rPr>
                <w:noProof/>
                <w:webHidden/>
              </w:rPr>
              <w:tab/>
            </w:r>
            <w:r>
              <w:rPr>
                <w:noProof/>
                <w:webHidden/>
              </w:rPr>
              <w:fldChar w:fldCharType="begin"/>
            </w:r>
            <w:r w:rsidR="00124040">
              <w:rPr>
                <w:noProof/>
                <w:webHidden/>
              </w:rPr>
              <w:instrText xml:space="preserve"> PAGEREF _Toc226454161 \h </w:instrText>
            </w:r>
            <w:r>
              <w:rPr>
                <w:noProof/>
                <w:webHidden/>
              </w:rPr>
            </w:r>
            <w:r>
              <w:rPr>
                <w:noProof/>
                <w:webHidden/>
              </w:rPr>
              <w:fldChar w:fldCharType="separate"/>
            </w:r>
            <w:r w:rsidR="00124040">
              <w:rPr>
                <w:noProof/>
                <w:webHidden/>
              </w:rPr>
              <w:t>13</w:t>
            </w:r>
            <w:r>
              <w:rPr>
                <w:noProof/>
                <w:webHidden/>
              </w:rPr>
              <w:fldChar w:fldCharType="end"/>
            </w:r>
          </w:hyperlink>
        </w:p>
        <w:p w:rsidR="00124040" w:rsidRDefault="00851B10">
          <w:pPr>
            <w:pStyle w:val="TOC2"/>
            <w:tabs>
              <w:tab w:val="right" w:leader="dot" w:pos="9350"/>
            </w:tabs>
            <w:rPr>
              <w:rFonts w:eastAsiaTheme="minorEastAsia"/>
              <w:noProof/>
            </w:rPr>
          </w:pPr>
          <w:hyperlink w:anchor="_Toc226454162" w:history="1">
            <w:r w:rsidR="00124040" w:rsidRPr="005B1E69">
              <w:rPr>
                <w:rStyle w:val="Hyperlink"/>
                <w:rFonts w:eastAsia="Times New Roman"/>
                <w:noProof/>
              </w:rPr>
              <w:t>Training Session Scripting Worksheet*</w:t>
            </w:r>
            <w:r w:rsidR="00124040">
              <w:rPr>
                <w:noProof/>
                <w:webHidden/>
              </w:rPr>
              <w:tab/>
            </w:r>
            <w:r>
              <w:rPr>
                <w:noProof/>
                <w:webHidden/>
              </w:rPr>
              <w:fldChar w:fldCharType="begin"/>
            </w:r>
            <w:r w:rsidR="00124040">
              <w:rPr>
                <w:noProof/>
                <w:webHidden/>
              </w:rPr>
              <w:instrText xml:space="preserve"> PAGEREF _Toc226454162 \h </w:instrText>
            </w:r>
            <w:r>
              <w:rPr>
                <w:noProof/>
                <w:webHidden/>
              </w:rPr>
            </w:r>
            <w:r>
              <w:rPr>
                <w:noProof/>
                <w:webHidden/>
              </w:rPr>
              <w:fldChar w:fldCharType="separate"/>
            </w:r>
            <w:r w:rsidR="00124040">
              <w:rPr>
                <w:noProof/>
                <w:webHidden/>
              </w:rPr>
              <w:t>14</w:t>
            </w:r>
            <w:r>
              <w:rPr>
                <w:noProof/>
                <w:webHidden/>
              </w:rPr>
              <w:fldChar w:fldCharType="end"/>
            </w:r>
          </w:hyperlink>
        </w:p>
        <w:p w:rsidR="00124040" w:rsidRDefault="00851B10">
          <w:pPr>
            <w:pStyle w:val="TOC1"/>
            <w:tabs>
              <w:tab w:val="right" w:leader="dot" w:pos="9350"/>
            </w:tabs>
            <w:rPr>
              <w:rFonts w:eastAsiaTheme="minorEastAsia"/>
              <w:noProof/>
            </w:rPr>
          </w:pPr>
          <w:hyperlink w:anchor="_Toc226454163" w:history="1">
            <w:r w:rsidR="00124040" w:rsidRPr="005B1E69">
              <w:rPr>
                <w:rStyle w:val="Hyperlink"/>
                <w:noProof/>
              </w:rPr>
              <w:t>Development Deliverables:  PowerPoint Presentation Example</w:t>
            </w:r>
            <w:r w:rsidR="00124040">
              <w:rPr>
                <w:noProof/>
                <w:webHidden/>
              </w:rPr>
              <w:tab/>
            </w:r>
            <w:r>
              <w:rPr>
                <w:noProof/>
                <w:webHidden/>
              </w:rPr>
              <w:fldChar w:fldCharType="begin"/>
            </w:r>
            <w:r w:rsidR="00124040">
              <w:rPr>
                <w:noProof/>
                <w:webHidden/>
              </w:rPr>
              <w:instrText xml:space="preserve"> PAGEREF _Toc226454163 \h </w:instrText>
            </w:r>
            <w:r>
              <w:rPr>
                <w:noProof/>
                <w:webHidden/>
              </w:rPr>
            </w:r>
            <w:r>
              <w:rPr>
                <w:noProof/>
                <w:webHidden/>
              </w:rPr>
              <w:fldChar w:fldCharType="separate"/>
            </w:r>
            <w:r w:rsidR="00124040">
              <w:rPr>
                <w:noProof/>
                <w:webHidden/>
              </w:rPr>
              <w:t>15</w:t>
            </w:r>
            <w:r>
              <w:rPr>
                <w:noProof/>
                <w:webHidden/>
              </w:rPr>
              <w:fldChar w:fldCharType="end"/>
            </w:r>
          </w:hyperlink>
        </w:p>
        <w:p w:rsidR="00124040" w:rsidRDefault="00851B10">
          <w:pPr>
            <w:pStyle w:val="TOC1"/>
            <w:tabs>
              <w:tab w:val="right" w:leader="dot" w:pos="9350"/>
            </w:tabs>
            <w:rPr>
              <w:rFonts w:eastAsiaTheme="minorEastAsia"/>
              <w:noProof/>
            </w:rPr>
          </w:pPr>
          <w:hyperlink w:anchor="_Toc226454164" w:history="1">
            <w:r w:rsidR="00124040" w:rsidRPr="005B1E69">
              <w:rPr>
                <w:rStyle w:val="Hyperlink"/>
                <w:noProof/>
              </w:rPr>
              <w:t>Development Deliverables:  Student and Instructor Lesson Examples</w:t>
            </w:r>
            <w:r w:rsidR="00124040">
              <w:rPr>
                <w:noProof/>
                <w:webHidden/>
              </w:rPr>
              <w:tab/>
            </w:r>
            <w:r>
              <w:rPr>
                <w:noProof/>
                <w:webHidden/>
              </w:rPr>
              <w:fldChar w:fldCharType="begin"/>
            </w:r>
            <w:r w:rsidR="00124040">
              <w:rPr>
                <w:noProof/>
                <w:webHidden/>
              </w:rPr>
              <w:instrText xml:space="preserve"> PAGEREF _Toc226454164 \h </w:instrText>
            </w:r>
            <w:r>
              <w:rPr>
                <w:noProof/>
                <w:webHidden/>
              </w:rPr>
            </w:r>
            <w:r>
              <w:rPr>
                <w:noProof/>
                <w:webHidden/>
              </w:rPr>
              <w:fldChar w:fldCharType="separate"/>
            </w:r>
            <w:r w:rsidR="00124040">
              <w:rPr>
                <w:noProof/>
                <w:webHidden/>
              </w:rPr>
              <w:t>16</w:t>
            </w:r>
            <w:r>
              <w:rPr>
                <w:noProof/>
                <w:webHidden/>
              </w:rPr>
              <w:fldChar w:fldCharType="end"/>
            </w:r>
          </w:hyperlink>
        </w:p>
        <w:p w:rsidR="00124040" w:rsidRDefault="00851B10">
          <w:pPr>
            <w:pStyle w:val="TOC2"/>
            <w:tabs>
              <w:tab w:val="right" w:leader="dot" w:pos="9350"/>
            </w:tabs>
            <w:rPr>
              <w:rFonts w:eastAsiaTheme="minorEastAsia"/>
              <w:noProof/>
            </w:rPr>
          </w:pPr>
          <w:hyperlink w:anchor="_Toc226454165" w:history="1">
            <w:r w:rsidR="00124040" w:rsidRPr="005B1E69">
              <w:rPr>
                <w:rStyle w:val="Hyperlink"/>
                <w:noProof/>
              </w:rPr>
              <w:t>Participant Lesson / Manual Example 1:  Customer Service (Writing Exercises with Group Discussions)</w:t>
            </w:r>
            <w:r w:rsidR="00124040">
              <w:rPr>
                <w:noProof/>
                <w:webHidden/>
              </w:rPr>
              <w:tab/>
            </w:r>
            <w:r>
              <w:rPr>
                <w:noProof/>
                <w:webHidden/>
              </w:rPr>
              <w:fldChar w:fldCharType="begin"/>
            </w:r>
            <w:r w:rsidR="00124040">
              <w:rPr>
                <w:noProof/>
                <w:webHidden/>
              </w:rPr>
              <w:instrText xml:space="preserve"> PAGEREF _Toc226454165 \h </w:instrText>
            </w:r>
            <w:r>
              <w:rPr>
                <w:noProof/>
                <w:webHidden/>
              </w:rPr>
            </w:r>
            <w:r>
              <w:rPr>
                <w:noProof/>
                <w:webHidden/>
              </w:rPr>
              <w:fldChar w:fldCharType="separate"/>
            </w:r>
            <w:r w:rsidR="00124040">
              <w:rPr>
                <w:noProof/>
                <w:webHidden/>
              </w:rPr>
              <w:t>16</w:t>
            </w:r>
            <w:r>
              <w:rPr>
                <w:noProof/>
                <w:webHidden/>
              </w:rPr>
              <w:fldChar w:fldCharType="end"/>
            </w:r>
          </w:hyperlink>
        </w:p>
        <w:p w:rsidR="00124040" w:rsidRDefault="00851B10">
          <w:pPr>
            <w:pStyle w:val="TOC3"/>
            <w:tabs>
              <w:tab w:val="right" w:leader="dot" w:pos="9350"/>
            </w:tabs>
            <w:rPr>
              <w:rFonts w:eastAsiaTheme="minorEastAsia"/>
              <w:noProof/>
            </w:rPr>
          </w:pPr>
          <w:hyperlink w:anchor="_Toc226454166" w:history="1">
            <w:r w:rsidR="00124040" w:rsidRPr="005B1E69">
              <w:rPr>
                <w:rStyle w:val="Hyperlink"/>
                <w:noProof/>
              </w:rPr>
              <w:t>What is Customer Service?</w:t>
            </w:r>
            <w:r w:rsidR="00124040">
              <w:rPr>
                <w:noProof/>
                <w:webHidden/>
              </w:rPr>
              <w:tab/>
            </w:r>
            <w:r>
              <w:rPr>
                <w:noProof/>
                <w:webHidden/>
              </w:rPr>
              <w:fldChar w:fldCharType="begin"/>
            </w:r>
            <w:r w:rsidR="00124040">
              <w:rPr>
                <w:noProof/>
                <w:webHidden/>
              </w:rPr>
              <w:instrText xml:space="preserve"> PAGEREF _Toc226454166 \h </w:instrText>
            </w:r>
            <w:r>
              <w:rPr>
                <w:noProof/>
                <w:webHidden/>
              </w:rPr>
            </w:r>
            <w:r>
              <w:rPr>
                <w:noProof/>
                <w:webHidden/>
              </w:rPr>
              <w:fldChar w:fldCharType="separate"/>
            </w:r>
            <w:r w:rsidR="00124040">
              <w:rPr>
                <w:noProof/>
                <w:webHidden/>
              </w:rPr>
              <w:t>16</w:t>
            </w:r>
            <w:r>
              <w:rPr>
                <w:noProof/>
                <w:webHidden/>
              </w:rPr>
              <w:fldChar w:fldCharType="end"/>
            </w:r>
          </w:hyperlink>
        </w:p>
        <w:p w:rsidR="00124040" w:rsidRDefault="00851B10">
          <w:pPr>
            <w:pStyle w:val="TOC3"/>
            <w:tabs>
              <w:tab w:val="right" w:leader="dot" w:pos="9350"/>
            </w:tabs>
            <w:rPr>
              <w:rFonts w:eastAsiaTheme="minorEastAsia"/>
              <w:noProof/>
            </w:rPr>
          </w:pPr>
          <w:hyperlink w:anchor="_Toc226454167" w:history="1">
            <w:r w:rsidR="00124040" w:rsidRPr="005B1E69">
              <w:rPr>
                <w:rStyle w:val="Hyperlink"/>
                <w:noProof/>
              </w:rPr>
              <w:t>Exercise 1:  Describing Customer Service</w:t>
            </w:r>
            <w:r w:rsidR="00124040">
              <w:rPr>
                <w:noProof/>
                <w:webHidden/>
              </w:rPr>
              <w:tab/>
            </w:r>
            <w:r>
              <w:rPr>
                <w:noProof/>
                <w:webHidden/>
              </w:rPr>
              <w:fldChar w:fldCharType="begin"/>
            </w:r>
            <w:r w:rsidR="00124040">
              <w:rPr>
                <w:noProof/>
                <w:webHidden/>
              </w:rPr>
              <w:instrText xml:space="preserve"> PAGEREF _Toc226454167 \h </w:instrText>
            </w:r>
            <w:r>
              <w:rPr>
                <w:noProof/>
                <w:webHidden/>
              </w:rPr>
            </w:r>
            <w:r>
              <w:rPr>
                <w:noProof/>
                <w:webHidden/>
              </w:rPr>
              <w:fldChar w:fldCharType="separate"/>
            </w:r>
            <w:r w:rsidR="00124040">
              <w:rPr>
                <w:noProof/>
                <w:webHidden/>
              </w:rPr>
              <w:t>17</w:t>
            </w:r>
            <w:r>
              <w:rPr>
                <w:noProof/>
                <w:webHidden/>
              </w:rPr>
              <w:fldChar w:fldCharType="end"/>
            </w:r>
          </w:hyperlink>
        </w:p>
        <w:p w:rsidR="00124040" w:rsidRDefault="00851B10">
          <w:pPr>
            <w:pStyle w:val="TOC3"/>
            <w:tabs>
              <w:tab w:val="right" w:leader="dot" w:pos="9350"/>
            </w:tabs>
            <w:rPr>
              <w:rFonts w:eastAsiaTheme="minorEastAsia"/>
              <w:noProof/>
            </w:rPr>
          </w:pPr>
          <w:hyperlink w:anchor="_Toc226454168" w:history="1">
            <w:r w:rsidR="00124040" w:rsidRPr="005B1E69">
              <w:rPr>
                <w:rStyle w:val="Hyperlink"/>
                <w:noProof/>
              </w:rPr>
              <w:t>Exercise 2:  What Do You Know?</w:t>
            </w:r>
            <w:r w:rsidR="00124040">
              <w:rPr>
                <w:noProof/>
                <w:webHidden/>
              </w:rPr>
              <w:tab/>
            </w:r>
            <w:r>
              <w:rPr>
                <w:noProof/>
                <w:webHidden/>
              </w:rPr>
              <w:fldChar w:fldCharType="begin"/>
            </w:r>
            <w:r w:rsidR="00124040">
              <w:rPr>
                <w:noProof/>
                <w:webHidden/>
              </w:rPr>
              <w:instrText xml:space="preserve"> PAGEREF _Toc226454168 \h </w:instrText>
            </w:r>
            <w:r>
              <w:rPr>
                <w:noProof/>
                <w:webHidden/>
              </w:rPr>
            </w:r>
            <w:r>
              <w:rPr>
                <w:noProof/>
                <w:webHidden/>
              </w:rPr>
              <w:fldChar w:fldCharType="separate"/>
            </w:r>
            <w:r w:rsidR="00124040">
              <w:rPr>
                <w:noProof/>
                <w:webHidden/>
              </w:rPr>
              <w:t>19</w:t>
            </w:r>
            <w:r>
              <w:rPr>
                <w:noProof/>
                <w:webHidden/>
              </w:rPr>
              <w:fldChar w:fldCharType="end"/>
            </w:r>
          </w:hyperlink>
        </w:p>
        <w:p w:rsidR="00124040" w:rsidRDefault="00851B10">
          <w:pPr>
            <w:pStyle w:val="TOC2"/>
            <w:tabs>
              <w:tab w:val="right" w:leader="dot" w:pos="9350"/>
            </w:tabs>
            <w:rPr>
              <w:rFonts w:eastAsiaTheme="minorEastAsia"/>
              <w:noProof/>
            </w:rPr>
          </w:pPr>
          <w:hyperlink w:anchor="_Toc226454169" w:history="1">
            <w:r w:rsidR="00124040" w:rsidRPr="005B1E69">
              <w:rPr>
                <w:rStyle w:val="Hyperlink"/>
                <w:noProof/>
              </w:rPr>
              <w:t>Participant Lesson / Manual Example 2:  Entering a Budget in ABCDEFG (Computer-Based Hands-On Exercises)</w:t>
            </w:r>
            <w:r w:rsidR="00124040">
              <w:rPr>
                <w:noProof/>
                <w:webHidden/>
              </w:rPr>
              <w:tab/>
            </w:r>
            <w:r>
              <w:rPr>
                <w:noProof/>
                <w:webHidden/>
              </w:rPr>
              <w:fldChar w:fldCharType="begin"/>
            </w:r>
            <w:r w:rsidR="00124040">
              <w:rPr>
                <w:noProof/>
                <w:webHidden/>
              </w:rPr>
              <w:instrText xml:space="preserve"> PAGEREF _Toc226454169 \h </w:instrText>
            </w:r>
            <w:r>
              <w:rPr>
                <w:noProof/>
                <w:webHidden/>
              </w:rPr>
            </w:r>
            <w:r>
              <w:rPr>
                <w:noProof/>
                <w:webHidden/>
              </w:rPr>
              <w:fldChar w:fldCharType="separate"/>
            </w:r>
            <w:r w:rsidR="00124040">
              <w:rPr>
                <w:noProof/>
                <w:webHidden/>
              </w:rPr>
              <w:t>20</w:t>
            </w:r>
            <w:r>
              <w:rPr>
                <w:noProof/>
                <w:webHidden/>
              </w:rPr>
              <w:fldChar w:fldCharType="end"/>
            </w:r>
          </w:hyperlink>
        </w:p>
        <w:p w:rsidR="00124040" w:rsidRDefault="00851B10">
          <w:pPr>
            <w:pStyle w:val="TOC3"/>
            <w:tabs>
              <w:tab w:val="right" w:leader="dot" w:pos="9350"/>
            </w:tabs>
            <w:rPr>
              <w:rFonts w:eastAsiaTheme="minorEastAsia"/>
              <w:noProof/>
            </w:rPr>
          </w:pPr>
          <w:hyperlink w:anchor="_Toc226454170" w:history="1">
            <w:r w:rsidR="00124040" w:rsidRPr="005B1E69">
              <w:rPr>
                <w:rStyle w:val="Hyperlink"/>
                <w:noProof/>
              </w:rPr>
              <w:t>Entering the Project Budget</w:t>
            </w:r>
            <w:r w:rsidR="00124040">
              <w:rPr>
                <w:noProof/>
                <w:webHidden/>
              </w:rPr>
              <w:tab/>
            </w:r>
            <w:r>
              <w:rPr>
                <w:noProof/>
                <w:webHidden/>
              </w:rPr>
              <w:fldChar w:fldCharType="begin"/>
            </w:r>
            <w:r w:rsidR="00124040">
              <w:rPr>
                <w:noProof/>
                <w:webHidden/>
              </w:rPr>
              <w:instrText xml:space="preserve"> PAGEREF _Toc226454170 \h </w:instrText>
            </w:r>
            <w:r>
              <w:rPr>
                <w:noProof/>
                <w:webHidden/>
              </w:rPr>
            </w:r>
            <w:r>
              <w:rPr>
                <w:noProof/>
                <w:webHidden/>
              </w:rPr>
              <w:fldChar w:fldCharType="separate"/>
            </w:r>
            <w:r w:rsidR="00124040">
              <w:rPr>
                <w:noProof/>
                <w:webHidden/>
              </w:rPr>
              <w:t>20</w:t>
            </w:r>
            <w:r>
              <w:rPr>
                <w:noProof/>
                <w:webHidden/>
              </w:rPr>
              <w:fldChar w:fldCharType="end"/>
            </w:r>
          </w:hyperlink>
        </w:p>
        <w:p w:rsidR="00124040" w:rsidRDefault="00851B10">
          <w:pPr>
            <w:pStyle w:val="TOC2"/>
            <w:tabs>
              <w:tab w:val="right" w:leader="dot" w:pos="9350"/>
            </w:tabs>
            <w:rPr>
              <w:rFonts w:eastAsiaTheme="minorEastAsia"/>
              <w:noProof/>
            </w:rPr>
          </w:pPr>
          <w:hyperlink w:anchor="_Toc226454171" w:history="1">
            <w:r w:rsidR="00124040" w:rsidRPr="005B1E69">
              <w:rPr>
                <w:rStyle w:val="Hyperlink"/>
                <w:noProof/>
              </w:rPr>
              <w:t>Participant Lesson / Manual Example 3:  Legal Aspects of Construction (Case Study with Small and Large Group Discussion)</w:t>
            </w:r>
            <w:r w:rsidR="00124040">
              <w:rPr>
                <w:noProof/>
                <w:webHidden/>
              </w:rPr>
              <w:tab/>
            </w:r>
            <w:r>
              <w:rPr>
                <w:noProof/>
                <w:webHidden/>
              </w:rPr>
              <w:fldChar w:fldCharType="begin"/>
            </w:r>
            <w:r w:rsidR="00124040">
              <w:rPr>
                <w:noProof/>
                <w:webHidden/>
              </w:rPr>
              <w:instrText xml:space="preserve"> PAGEREF _Toc226454171 \h </w:instrText>
            </w:r>
            <w:r>
              <w:rPr>
                <w:noProof/>
                <w:webHidden/>
              </w:rPr>
            </w:r>
            <w:r>
              <w:rPr>
                <w:noProof/>
                <w:webHidden/>
              </w:rPr>
              <w:fldChar w:fldCharType="separate"/>
            </w:r>
            <w:r w:rsidR="00124040">
              <w:rPr>
                <w:noProof/>
                <w:webHidden/>
              </w:rPr>
              <w:t>23</w:t>
            </w:r>
            <w:r>
              <w:rPr>
                <w:noProof/>
                <w:webHidden/>
              </w:rPr>
              <w:fldChar w:fldCharType="end"/>
            </w:r>
          </w:hyperlink>
        </w:p>
        <w:p w:rsidR="00521710" w:rsidRDefault="00851B10">
          <w:r>
            <w:fldChar w:fldCharType="end"/>
          </w:r>
        </w:p>
      </w:sdtContent>
    </w:sdt>
    <w:p w:rsidR="00261492" w:rsidRDefault="0032300C" w:rsidP="007A127F">
      <w:r>
        <w:t>F</w:t>
      </w:r>
      <w:r w:rsidR="00B97D8C">
        <w:t xml:space="preserve">illing out the template </w:t>
      </w:r>
      <w:r w:rsidR="00E01178">
        <w:t>need</w:t>
      </w:r>
      <w:r w:rsidR="00B97D8C">
        <w:t xml:space="preserve"> not be a labor-intensive process.  Although there are </w:t>
      </w:r>
      <w:r w:rsidR="007A3D34">
        <w:t>14</w:t>
      </w:r>
      <w:r w:rsidR="00DF275C">
        <w:t xml:space="preserve"> </w:t>
      </w:r>
      <w:r w:rsidR="00B97D8C">
        <w:t>sections, each one may only require a few sentences to complete.</w:t>
      </w:r>
      <w:r w:rsidR="00261492">
        <w:t xml:space="preserve">  </w:t>
      </w:r>
      <w:r w:rsidR="00520097">
        <w:t xml:space="preserve"> If a section was provided by the Business Requirements document, you can copy that information to this one (for example, the summary of the project goal, the audience, </w:t>
      </w:r>
      <w:r w:rsidR="0007560B">
        <w:t xml:space="preserve">part of the </w:t>
      </w:r>
      <w:r w:rsidR="00520097">
        <w:t xml:space="preserve">timeline, and </w:t>
      </w:r>
      <w:r w:rsidR="0007560B">
        <w:t xml:space="preserve">high-level </w:t>
      </w:r>
      <w:r w:rsidR="00D57BD4">
        <w:t>task inventory sections</w:t>
      </w:r>
      <w:r w:rsidR="00520097">
        <w:t>)</w:t>
      </w:r>
      <w:r w:rsidR="00D57BD4">
        <w:t>, or merely refer</w:t>
      </w:r>
      <w:r w:rsidR="009218B9">
        <w:t xml:space="preserve"> back</w:t>
      </w:r>
      <w:r w:rsidR="00D57BD4">
        <w:t xml:space="preserve"> to it.</w:t>
      </w:r>
    </w:p>
    <w:p w:rsidR="00521710" w:rsidRDefault="00521710" w:rsidP="00521710">
      <w:r>
        <w:t>Instructions on how to use the template appear in italicized text, with examples in normal text.  Simply delete the instructions and replace the examples with your own text.  Don’t forget to:</w:t>
      </w:r>
    </w:p>
    <w:p w:rsidR="00521710" w:rsidRDefault="00521710" w:rsidP="00521710">
      <w:pPr>
        <w:pStyle w:val="ListParagraph"/>
        <w:numPr>
          <w:ilvl w:val="0"/>
          <w:numId w:val="13"/>
        </w:numPr>
      </w:pPr>
      <w:r>
        <w:t xml:space="preserve">Modify the page header text to reflect the name of  your project.  </w:t>
      </w:r>
    </w:p>
    <w:p w:rsidR="00521710" w:rsidRDefault="00521710" w:rsidP="00521710">
      <w:pPr>
        <w:pStyle w:val="ListParagraph"/>
        <w:numPr>
          <w:ilvl w:val="0"/>
          <w:numId w:val="13"/>
        </w:numPr>
      </w:pPr>
      <w:r>
        <w:t>Delete the paragraphs of instructions on this and the previous page, as well as any italicized instructions</w:t>
      </w:r>
    </w:p>
    <w:p w:rsidR="002A30F4" w:rsidRDefault="002A30F4" w:rsidP="00521710">
      <w:pPr>
        <w:pStyle w:val="ListParagraph"/>
        <w:numPr>
          <w:ilvl w:val="0"/>
          <w:numId w:val="13"/>
        </w:numPr>
      </w:pPr>
      <w:r>
        <w:t>Delete the Appendix and its examples; you may wish to create your own appendix.</w:t>
      </w:r>
    </w:p>
    <w:p w:rsidR="00521710" w:rsidRDefault="00521710" w:rsidP="00521710">
      <w:pPr>
        <w:pStyle w:val="ListParagraph"/>
        <w:numPr>
          <w:ilvl w:val="0"/>
          <w:numId w:val="13"/>
        </w:numPr>
      </w:pPr>
      <w:r>
        <w:t>Update the Table of Contents (just right click on it)</w:t>
      </w:r>
    </w:p>
    <w:p w:rsidR="00241514" w:rsidRDefault="00241514">
      <w:r>
        <w:br w:type="page"/>
      </w:r>
    </w:p>
    <w:p w:rsidR="00241514" w:rsidRDefault="00FB328F" w:rsidP="00BE0FF2">
      <w:pPr>
        <w:pStyle w:val="Heading1"/>
      </w:pPr>
      <w:bookmarkStart w:id="2" w:name="_Toc226454142"/>
      <w:r>
        <w:t>Rationale</w:t>
      </w:r>
      <w:bookmarkEnd w:id="2"/>
    </w:p>
    <w:p w:rsidR="00241514" w:rsidRDefault="00BE0FF2" w:rsidP="00B20A2B">
      <w:pPr>
        <w:pStyle w:val="Quote"/>
      </w:pPr>
      <w:r>
        <w:t>[</w:t>
      </w:r>
      <w:r w:rsidR="00FB328F">
        <w:t>This section provides the rationale for the need for a training intervention</w:t>
      </w:r>
      <w:r>
        <w:t>.]</w:t>
      </w:r>
    </w:p>
    <w:p w:rsidR="005A0701" w:rsidRPr="005A0701" w:rsidRDefault="002D2B7B" w:rsidP="005A0701">
      <w:r>
        <w:t>In July 2011, this office will implement ABCDEFG, a new project management software application for all employees involved in managing projects.  The ABCDEFG application is unfamiliar to all but the ABCDEFG project</w:t>
      </w:r>
      <w:r w:rsidR="002563C9">
        <w:t xml:space="preserve"> implementation</w:t>
      </w:r>
      <w:r>
        <w:t xml:space="preserve"> team, and will require that the entire project management workforce be trained to use it.  This document outlines the </w:t>
      </w:r>
      <w:r w:rsidR="003C778B">
        <w:t>instructional</w:t>
      </w:r>
      <w:r>
        <w:t xml:space="preserve"> requirements to </w:t>
      </w:r>
      <w:r w:rsidR="006373F7">
        <w:t>bring</w:t>
      </w:r>
      <w:r>
        <w:t xml:space="preserve"> staff</w:t>
      </w:r>
      <w:r w:rsidR="006373F7">
        <w:t xml:space="preserve"> up-to-speed with the new software and reduce productivity losses</w:t>
      </w:r>
      <w:r>
        <w:t>.</w:t>
      </w:r>
    </w:p>
    <w:p w:rsidR="00693D44" w:rsidRDefault="00693D44" w:rsidP="00693D44">
      <w:pPr>
        <w:pStyle w:val="Heading1"/>
      </w:pPr>
      <w:bookmarkStart w:id="3" w:name="_Toc226454143"/>
      <w:r>
        <w:t>Audience</w:t>
      </w:r>
      <w:bookmarkEnd w:id="3"/>
    </w:p>
    <w:p w:rsidR="00241514" w:rsidRDefault="00E842C5" w:rsidP="005055F5">
      <w:pPr>
        <w:pStyle w:val="Quote"/>
      </w:pPr>
      <w:r>
        <w:t xml:space="preserve">[In this section, </w:t>
      </w:r>
      <w:r w:rsidR="006E66AA">
        <w:t xml:space="preserve">answer the questions </w:t>
      </w:r>
      <w:r w:rsidR="00693D44">
        <w:t xml:space="preserve">What performance </w:t>
      </w:r>
      <w:r w:rsidR="00E71582">
        <w:t>gap</w:t>
      </w:r>
      <w:r w:rsidR="00693D44">
        <w:t xml:space="preserve"> was identified? </w:t>
      </w:r>
      <w:r w:rsidR="006E66AA">
        <w:t>and</w:t>
      </w:r>
      <w:r w:rsidR="00693D44">
        <w:t xml:space="preserve"> What population requires this</w:t>
      </w:r>
      <w:r w:rsidR="00E71582">
        <w:t xml:space="preserve"> educational</w:t>
      </w:r>
      <w:r w:rsidR="00693D44">
        <w:t xml:space="preserve"> intervention?</w:t>
      </w:r>
      <w:r>
        <w:t>]</w:t>
      </w:r>
    </w:p>
    <w:p w:rsidR="003B5883" w:rsidRDefault="005A0701" w:rsidP="005A0701">
      <w:r>
        <w:t xml:space="preserve">In July 2011, this office will implement </w:t>
      </w:r>
      <w:r w:rsidR="00A569E6">
        <w:t xml:space="preserve">ABCDEFG, </w:t>
      </w:r>
      <w:r w:rsidR="002C1CAE">
        <w:t>the</w:t>
      </w:r>
      <w:r>
        <w:t xml:space="preserve"> new project management software application for all employees</w:t>
      </w:r>
      <w:r w:rsidR="00A569E6">
        <w:t xml:space="preserve"> involved in managing projects</w:t>
      </w:r>
      <w:r>
        <w:t xml:space="preserve">.  The </w:t>
      </w:r>
      <w:r w:rsidR="00A569E6">
        <w:t xml:space="preserve">ABCDEFG </w:t>
      </w:r>
      <w:r>
        <w:t xml:space="preserve">application is unfamiliar to all but the </w:t>
      </w:r>
      <w:r w:rsidR="00A569E6">
        <w:t xml:space="preserve">ABCDEFG </w:t>
      </w:r>
      <w:r>
        <w:t xml:space="preserve">project team, and will require that the entire project management workforce be trained to use </w:t>
      </w:r>
      <w:r w:rsidR="002C1CAE">
        <w:t>it,</w:t>
      </w:r>
      <w:r>
        <w:t xml:space="preserve"> </w:t>
      </w:r>
      <w:r w:rsidR="002C1CAE">
        <w:t>a</w:t>
      </w:r>
      <w:r w:rsidR="003B5883">
        <w:t xml:space="preserve"> total of 75 project managers and other </w:t>
      </w:r>
      <w:r w:rsidR="002C1CAE">
        <w:t>staff.</w:t>
      </w:r>
    </w:p>
    <w:p w:rsidR="00241514" w:rsidRDefault="006E66AA" w:rsidP="005A0701">
      <w:r>
        <w:t>The Design team must create educational plans for this audience</w:t>
      </w:r>
      <w:r w:rsidR="005A0701">
        <w:t xml:space="preserve"> to develop </w:t>
      </w:r>
      <w:r w:rsidR="007C3B1B">
        <w:t>solutions</w:t>
      </w:r>
      <w:r w:rsidR="00D1611F">
        <w:t>, including training, job aids, and a web-based reference library,</w:t>
      </w:r>
      <w:r w:rsidR="005A0701">
        <w:t xml:space="preserve"> to ensure a smooth transition from the previous </w:t>
      </w:r>
      <w:r w:rsidR="00377233">
        <w:t xml:space="preserve">project management </w:t>
      </w:r>
      <w:r w:rsidR="005A0701">
        <w:t>application to the new one.</w:t>
      </w:r>
      <w:r>
        <w:t xml:space="preserve"> </w:t>
      </w:r>
    </w:p>
    <w:p w:rsidR="00E14552" w:rsidRDefault="00E14552" w:rsidP="00E14552">
      <w:pPr>
        <w:pStyle w:val="Heading1"/>
      </w:pPr>
      <w:bookmarkStart w:id="4" w:name="_Toc226454144"/>
      <w:r>
        <w:t>Course Research</w:t>
      </w:r>
      <w:bookmarkEnd w:id="4"/>
    </w:p>
    <w:p w:rsidR="00E14552" w:rsidRPr="00D22500" w:rsidRDefault="00E14552" w:rsidP="00E14552">
      <w:pPr>
        <w:rPr>
          <w:i/>
        </w:rPr>
      </w:pPr>
      <w:r w:rsidRPr="00D22500">
        <w:rPr>
          <w:i/>
        </w:rPr>
        <w:t>[In this section, make note of research completed in this phase on such topics as available off-the-shelf course materials, either from the vendor or third parties, and the relative cost.  If possible, perform a compressed cost-benefit analysis to guide the project team in deciding whether to buy or develop the course in-house.]</w:t>
      </w:r>
    </w:p>
    <w:p w:rsidR="00E14552" w:rsidRDefault="00E14552" w:rsidP="00E14552">
      <w:r>
        <w:t xml:space="preserve">Vendor help documentation is available within the application and it is context sensitive.  </w:t>
      </w:r>
    </w:p>
    <w:p w:rsidR="00E14552" w:rsidRDefault="00E14552" w:rsidP="00E14552">
      <w:r>
        <w:t>There is only one book on the market, a self-study book which may provide reference materials for the development team, but the book is too long for instructional use.  Some participants may wish to use it as a reference guide, after training.  See References, below.</w:t>
      </w:r>
    </w:p>
    <w:p w:rsidR="00E14552" w:rsidRDefault="00E14552" w:rsidP="00E14552">
      <w:r>
        <w:t xml:space="preserve">After calls to six training firms and three other institutions that have adopted the software, it was determined that instructor-led training materials are not commercially available.  The other institutions developed their own institution-specific short courses only, rather than a comprehensive course.  </w:t>
      </w:r>
    </w:p>
    <w:p w:rsidR="00E14552" w:rsidRDefault="00E14552" w:rsidP="00E14552">
      <w:r>
        <w:t>Therefore, the instructor-led course must be developed in-house.</w:t>
      </w:r>
    </w:p>
    <w:p w:rsidR="00E14552" w:rsidRDefault="00E14552" w:rsidP="00E14552">
      <w:pPr>
        <w:pStyle w:val="Heading4"/>
      </w:pPr>
      <w:r>
        <w:t>References</w:t>
      </w:r>
    </w:p>
    <w:p w:rsidR="00E14552" w:rsidRDefault="00E14552" w:rsidP="00E14552">
      <w:r>
        <w:t xml:space="preserve">Jones, Joe.  </w:t>
      </w:r>
      <w:r w:rsidRPr="00E855DE">
        <w:rPr>
          <w:i/>
        </w:rPr>
        <w:t>Using ABCDEFG.  The Complete Reference</w:t>
      </w:r>
      <w:r>
        <w:t>.  Indianapolis:  QUE Publishing, 2008.  793 pp. with index. Self-study book with CD examples.  Retail Cost:  $49.95.</w:t>
      </w:r>
    </w:p>
    <w:p w:rsidR="00D94270" w:rsidRPr="00241514" w:rsidRDefault="00D94270" w:rsidP="00D94270">
      <w:pPr>
        <w:pStyle w:val="Heading1"/>
      </w:pPr>
      <w:bookmarkStart w:id="5" w:name="_Toc226454145"/>
      <w:r>
        <w:t>Design T</w:t>
      </w:r>
      <w:r w:rsidRPr="00241514">
        <w:t>imetable</w:t>
      </w:r>
      <w:bookmarkEnd w:id="5"/>
    </w:p>
    <w:p w:rsidR="00D94270" w:rsidRDefault="00D94270" w:rsidP="00D94270">
      <w:pPr>
        <w:pStyle w:val="Quote"/>
      </w:pPr>
      <w:r>
        <w:t>[Here provide a high-level schedule for the project.  Detailed schedules are required for this phase, for the sake of the project team.  An example timetable appears below.]</w:t>
      </w:r>
    </w:p>
    <w:p w:rsidR="00D94270" w:rsidRPr="006053A9" w:rsidRDefault="00D94270" w:rsidP="00D94270">
      <w:pPr>
        <w:pStyle w:val="Heading2"/>
      </w:pPr>
      <w:bookmarkStart w:id="6" w:name="_Toc226454146"/>
      <w:r>
        <w:t>Project Overall Timeline</w:t>
      </w:r>
      <w:bookmarkEnd w:id="6"/>
    </w:p>
    <w:tbl>
      <w:tblPr>
        <w:tblStyle w:val="TableGrid"/>
        <w:tblW w:w="0" w:type="auto"/>
        <w:tblLook w:val="04A0"/>
      </w:tblPr>
      <w:tblGrid>
        <w:gridCol w:w="1856"/>
        <w:gridCol w:w="1286"/>
        <w:gridCol w:w="1287"/>
        <w:gridCol w:w="1287"/>
        <w:gridCol w:w="1286"/>
        <w:gridCol w:w="1287"/>
        <w:gridCol w:w="1287"/>
      </w:tblGrid>
      <w:tr w:rsidR="00D94270" w:rsidRPr="00FA1399" w:rsidTr="00010907">
        <w:tc>
          <w:tcPr>
            <w:tcW w:w="1730"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Phase</w:t>
            </w:r>
          </w:p>
        </w:tc>
        <w:tc>
          <w:tcPr>
            <w:tcW w:w="1307"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Q1 2010</w:t>
            </w:r>
          </w:p>
        </w:tc>
        <w:tc>
          <w:tcPr>
            <w:tcW w:w="1308"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Q2 2010</w:t>
            </w:r>
          </w:p>
        </w:tc>
        <w:tc>
          <w:tcPr>
            <w:tcW w:w="1308"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Q3 2010</w:t>
            </w:r>
          </w:p>
        </w:tc>
        <w:tc>
          <w:tcPr>
            <w:tcW w:w="1307"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Q4 2010</w:t>
            </w:r>
          </w:p>
        </w:tc>
        <w:tc>
          <w:tcPr>
            <w:tcW w:w="1308"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Q1 2011</w:t>
            </w:r>
          </w:p>
        </w:tc>
        <w:tc>
          <w:tcPr>
            <w:tcW w:w="1308" w:type="dxa"/>
            <w:shd w:val="clear" w:color="auto" w:fill="9FC6E9" w:themeFill="accent5"/>
          </w:tcPr>
          <w:p w:rsidR="00D94270" w:rsidRPr="00FA1399" w:rsidRDefault="00D94270" w:rsidP="00010907">
            <w:pPr>
              <w:rPr>
                <w:b/>
                <w:color w:val="FFFFFF" w:themeColor="background1"/>
              </w:rPr>
            </w:pPr>
            <w:r w:rsidRPr="00FA1399">
              <w:rPr>
                <w:b/>
                <w:color w:val="FFFFFF" w:themeColor="background1"/>
              </w:rPr>
              <w:t>Q2 2011</w:t>
            </w:r>
          </w:p>
        </w:tc>
      </w:tr>
      <w:tr w:rsidR="00D94270" w:rsidTr="00010907">
        <w:tc>
          <w:tcPr>
            <w:tcW w:w="1730" w:type="dxa"/>
            <w:shd w:val="clear" w:color="auto" w:fill="98B6EA" w:themeFill="accent1" w:themeFillTint="66"/>
          </w:tcPr>
          <w:p w:rsidR="00D94270" w:rsidRPr="001F7F6A" w:rsidRDefault="00D94270" w:rsidP="00010907">
            <w:pPr>
              <w:rPr>
                <w:rStyle w:val="Strong"/>
              </w:rPr>
            </w:pPr>
            <w:r w:rsidRPr="001F7F6A">
              <w:rPr>
                <w:rStyle w:val="Strong"/>
              </w:rPr>
              <w:t>Analysis</w:t>
            </w:r>
          </w:p>
        </w:tc>
        <w:tc>
          <w:tcPr>
            <w:tcW w:w="1307" w:type="dxa"/>
            <w:shd w:val="clear" w:color="auto" w:fill="98B6EA" w:themeFill="accent1" w:themeFillTint="66"/>
          </w:tcPr>
          <w:p w:rsidR="00D94270" w:rsidRDefault="00D94270" w:rsidP="00010907"/>
        </w:tc>
        <w:tc>
          <w:tcPr>
            <w:tcW w:w="1308" w:type="dxa"/>
          </w:tcPr>
          <w:p w:rsidR="00D94270" w:rsidRDefault="00D94270" w:rsidP="00010907"/>
        </w:tc>
        <w:tc>
          <w:tcPr>
            <w:tcW w:w="1308" w:type="dxa"/>
          </w:tcPr>
          <w:p w:rsidR="00D94270" w:rsidRDefault="00D94270" w:rsidP="00010907"/>
        </w:tc>
        <w:tc>
          <w:tcPr>
            <w:tcW w:w="1307" w:type="dxa"/>
          </w:tcPr>
          <w:p w:rsidR="00D94270" w:rsidRDefault="00D94270" w:rsidP="00010907"/>
        </w:tc>
        <w:tc>
          <w:tcPr>
            <w:tcW w:w="1308" w:type="dxa"/>
          </w:tcPr>
          <w:p w:rsidR="00D94270" w:rsidRDefault="00D94270" w:rsidP="00010907"/>
        </w:tc>
        <w:tc>
          <w:tcPr>
            <w:tcW w:w="1308" w:type="dxa"/>
          </w:tcPr>
          <w:p w:rsidR="00D94270" w:rsidRDefault="00D94270" w:rsidP="00010907"/>
        </w:tc>
      </w:tr>
      <w:tr w:rsidR="00D94270" w:rsidTr="00010907">
        <w:tc>
          <w:tcPr>
            <w:tcW w:w="1730" w:type="dxa"/>
            <w:shd w:val="clear" w:color="auto" w:fill="D7BFBF" w:themeFill="accent2" w:themeFillTint="66"/>
          </w:tcPr>
          <w:p w:rsidR="00D94270" w:rsidRPr="001F7F6A" w:rsidRDefault="00D94270" w:rsidP="00010907">
            <w:pPr>
              <w:rPr>
                <w:rStyle w:val="Strong"/>
              </w:rPr>
            </w:pPr>
            <w:r w:rsidRPr="001F7F6A">
              <w:rPr>
                <w:rStyle w:val="Strong"/>
              </w:rPr>
              <w:t>Design</w:t>
            </w:r>
          </w:p>
        </w:tc>
        <w:tc>
          <w:tcPr>
            <w:tcW w:w="1307" w:type="dxa"/>
          </w:tcPr>
          <w:p w:rsidR="00D94270" w:rsidRDefault="00D94270" w:rsidP="00010907"/>
        </w:tc>
        <w:tc>
          <w:tcPr>
            <w:tcW w:w="1308" w:type="dxa"/>
            <w:shd w:val="clear" w:color="auto" w:fill="D7BFBF" w:themeFill="accent2" w:themeFillTint="66"/>
          </w:tcPr>
          <w:p w:rsidR="00D94270" w:rsidRDefault="00D94270" w:rsidP="00010907"/>
        </w:tc>
        <w:tc>
          <w:tcPr>
            <w:tcW w:w="1308" w:type="dxa"/>
          </w:tcPr>
          <w:p w:rsidR="00D94270" w:rsidRDefault="00D94270" w:rsidP="00010907"/>
        </w:tc>
        <w:tc>
          <w:tcPr>
            <w:tcW w:w="1307" w:type="dxa"/>
          </w:tcPr>
          <w:p w:rsidR="00D94270" w:rsidRDefault="00D94270" w:rsidP="00010907"/>
        </w:tc>
        <w:tc>
          <w:tcPr>
            <w:tcW w:w="1308" w:type="dxa"/>
          </w:tcPr>
          <w:p w:rsidR="00D94270" w:rsidRDefault="00D94270" w:rsidP="00010907"/>
        </w:tc>
        <w:tc>
          <w:tcPr>
            <w:tcW w:w="1308" w:type="dxa"/>
          </w:tcPr>
          <w:p w:rsidR="00D94270" w:rsidRDefault="00D94270" w:rsidP="00010907"/>
        </w:tc>
      </w:tr>
      <w:tr w:rsidR="00D94270" w:rsidTr="00010907">
        <w:tc>
          <w:tcPr>
            <w:tcW w:w="1730" w:type="dxa"/>
            <w:shd w:val="clear" w:color="auto" w:fill="7FB4E2" w:themeFill="background2" w:themeFillShade="BF"/>
          </w:tcPr>
          <w:p w:rsidR="00D94270" w:rsidRPr="001F7F6A" w:rsidRDefault="00D94270" w:rsidP="00010907">
            <w:pPr>
              <w:rPr>
                <w:rStyle w:val="Strong"/>
              </w:rPr>
            </w:pPr>
            <w:r w:rsidRPr="001F7F6A">
              <w:rPr>
                <w:rStyle w:val="Strong"/>
              </w:rPr>
              <w:t>Development</w:t>
            </w:r>
          </w:p>
        </w:tc>
        <w:tc>
          <w:tcPr>
            <w:tcW w:w="1307" w:type="dxa"/>
          </w:tcPr>
          <w:p w:rsidR="00D94270" w:rsidRDefault="00D94270" w:rsidP="00010907"/>
        </w:tc>
        <w:tc>
          <w:tcPr>
            <w:tcW w:w="1308" w:type="dxa"/>
          </w:tcPr>
          <w:p w:rsidR="00D94270" w:rsidRDefault="00D94270" w:rsidP="00010907"/>
        </w:tc>
        <w:tc>
          <w:tcPr>
            <w:tcW w:w="1308" w:type="dxa"/>
            <w:shd w:val="clear" w:color="auto" w:fill="7FB4E2" w:themeFill="background2" w:themeFillShade="BF"/>
          </w:tcPr>
          <w:p w:rsidR="00D94270" w:rsidRDefault="00D94270" w:rsidP="00010907"/>
        </w:tc>
        <w:tc>
          <w:tcPr>
            <w:tcW w:w="1307" w:type="dxa"/>
            <w:shd w:val="clear" w:color="auto" w:fill="7FB4E2" w:themeFill="background2" w:themeFillShade="BF"/>
          </w:tcPr>
          <w:p w:rsidR="00D94270" w:rsidRDefault="00D94270" w:rsidP="00010907"/>
        </w:tc>
        <w:tc>
          <w:tcPr>
            <w:tcW w:w="1308" w:type="dxa"/>
          </w:tcPr>
          <w:p w:rsidR="00D94270" w:rsidRDefault="00D94270" w:rsidP="00010907"/>
        </w:tc>
        <w:tc>
          <w:tcPr>
            <w:tcW w:w="1308" w:type="dxa"/>
          </w:tcPr>
          <w:p w:rsidR="00D94270" w:rsidRDefault="00D94270" w:rsidP="00010907"/>
        </w:tc>
      </w:tr>
      <w:tr w:rsidR="00D94270" w:rsidTr="00010907">
        <w:tc>
          <w:tcPr>
            <w:tcW w:w="1730" w:type="dxa"/>
            <w:shd w:val="clear" w:color="auto" w:fill="D8E8F6" w:themeFill="accent5" w:themeFillTint="66"/>
          </w:tcPr>
          <w:p w:rsidR="00D94270" w:rsidRPr="001F7F6A" w:rsidRDefault="00D94270" w:rsidP="00010907">
            <w:pPr>
              <w:rPr>
                <w:rStyle w:val="Strong"/>
              </w:rPr>
            </w:pPr>
            <w:r w:rsidRPr="001F7F6A">
              <w:rPr>
                <w:rStyle w:val="Strong"/>
              </w:rPr>
              <w:t>Implementation</w:t>
            </w:r>
          </w:p>
        </w:tc>
        <w:tc>
          <w:tcPr>
            <w:tcW w:w="1307" w:type="dxa"/>
          </w:tcPr>
          <w:p w:rsidR="00D94270" w:rsidRDefault="00D94270" w:rsidP="00010907"/>
        </w:tc>
        <w:tc>
          <w:tcPr>
            <w:tcW w:w="1308" w:type="dxa"/>
          </w:tcPr>
          <w:p w:rsidR="00D94270" w:rsidRDefault="00D94270" w:rsidP="00010907"/>
        </w:tc>
        <w:tc>
          <w:tcPr>
            <w:tcW w:w="1308" w:type="dxa"/>
          </w:tcPr>
          <w:p w:rsidR="00D94270" w:rsidRDefault="00D94270" w:rsidP="00010907"/>
        </w:tc>
        <w:tc>
          <w:tcPr>
            <w:tcW w:w="1307" w:type="dxa"/>
          </w:tcPr>
          <w:p w:rsidR="00D94270" w:rsidRDefault="00D94270" w:rsidP="00010907"/>
        </w:tc>
        <w:tc>
          <w:tcPr>
            <w:tcW w:w="1308" w:type="dxa"/>
            <w:shd w:val="clear" w:color="auto" w:fill="D8E8F6" w:themeFill="accent5" w:themeFillTint="66"/>
          </w:tcPr>
          <w:p w:rsidR="00D94270" w:rsidRDefault="00D94270" w:rsidP="00010907"/>
        </w:tc>
        <w:tc>
          <w:tcPr>
            <w:tcW w:w="1308" w:type="dxa"/>
          </w:tcPr>
          <w:p w:rsidR="00D94270" w:rsidRDefault="00D94270" w:rsidP="00010907"/>
        </w:tc>
      </w:tr>
      <w:tr w:rsidR="00D94270" w:rsidTr="00010907">
        <w:tc>
          <w:tcPr>
            <w:tcW w:w="1730" w:type="dxa"/>
            <w:shd w:val="clear" w:color="auto" w:fill="D0DBE0" w:themeFill="accent6" w:themeFillTint="66"/>
          </w:tcPr>
          <w:p w:rsidR="00D94270" w:rsidRPr="001F7F6A" w:rsidRDefault="00D94270" w:rsidP="00010907">
            <w:pPr>
              <w:rPr>
                <w:rStyle w:val="Strong"/>
              </w:rPr>
            </w:pPr>
            <w:r w:rsidRPr="001F7F6A">
              <w:rPr>
                <w:rStyle w:val="Strong"/>
              </w:rPr>
              <w:t>Evaluation</w:t>
            </w:r>
          </w:p>
        </w:tc>
        <w:tc>
          <w:tcPr>
            <w:tcW w:w="1307" w:type="dxa"/>
          </w:tcPr>
          <w:p w:rsidR="00D94270" w:rsidRDefault="00D94270" w:rsidP="00010907"/>
        </w:tc>
        <w:tc>
          <w:tcPr>
            <w:tcW w:w="1308" w:type="dxa"/>
          </w:tcPr>
          <w:p w:rsidR="00D94270" w:rsidRDefault="00D94270" w:rsidP="00010907"/>
        </w:tc>
        <w:tc>
          <w:tcPr>
            <w:tcW w:w="1308" w:type="dxa"/>
          </w:tcPr>
          <w:p w:rsidR="00D94270" w:rsidRDefault="00D94270" w:rsidP="00010907"/>
        </w:tc>
        <w:tc>
          <w:tcPr>
            <w:tcW w:w="1307" w:type="dxa"/>
            <w:shd w:val="clear" w:color="auto" w:fill="D0DBE0" w:themeFill="accent6" w:themeFillTint="66"/>
          </w:tcPr>
          <w:p w:rsidR="00D94270" w:rsidRDefault="00D94270" w:rsidP="00010907"/>
        </w:tc>
        <w:tc>
          <w:tcPr>
            <w:tcW w:w="1308" w:type="dxa"/>
            <w:shd w:val="clear" w:color="auto" w:fill="D0DBE0" w:themeFill="accent6" w:themeFillTint="66"/>
          </w:tcPr>
          <w:p w:rsidR="00D94270" w:rsidRDefault="00D94270" w:rsidP="00010907"/>
        </w:tc>
        <w:tc>
          <w:tcPr>
            <w:tcW w:w="1308" w:type="dxa"/>
            <w:shd w:val="clear" w:color="auto" w:fill="D0DBE0" w:themeFill="accent6" w:themeFillTint="66"/>
          </w:tcPr>
          <w:p w:rsidR="00D94270" w:rsidRDefault="00D94270" w:rsidP="00010907"/>
        </w:tc>
      </w:tr>
    </w:tbl>
    <w:p w:rsidR="00D94270" w:rsidRDefault="00D94270" w:rsidP="00D94270"/>
    <w:p w:rsidR="00D94270" w:rsidRDefault="00D94270" w:rsidP="00D94270">
      <w:pPr>
        <w:pStyle w:val="Heading2"/>
      </w:pPr>
      <w:bookmarkStart w:id="7" w:name="_Toc226454147"/>
      <w:r>
        <w:t>Detailed Timeline</w:t>
      </w:r>
      <w:r w:rsidR="0048196F">
        <w:t>:</w:t>
      </w:r>
      <w:r w:rsidR="0048196F" w:rsidRPr="0048196F">
        <w:t xml:space="preserve"> </w:t>
      </w:r>
      <w:r w:rsidR="0048196F">
        <w:t>Design</w:t>
      </w:r>
      <w:bookmarkEnd w:id="7"/>
    </w:p>
    <w:tbl>
      <w:tblPr>
        <w:tblStyle w:val="MediumShading1-Accent5"/>
        <w:tblW w:w="0" w:type="auto"/>
        <w:tblLook w:val="04A0"/>
      </w:tblPr>
      <w:tblGrid>
        <w:gridCol w:w="5130"/>
        <w:gridCol w:w="1163"/>
        <w:gridCol w:w="1163"/>
        <w:gridCol w:w="2120"/>
      </w:tblGrid>
      <w:tr w:rsidR="00D94270" w:rsidTr="0048196F">
        <w:trPr>
          <w:cnfStyle w:val="100000000000"/>
        </w:trPr>
        <w:tc>
          <w:tcPr>
            <w:cnfStyle w:val="001000000000"/>
            <w:tcW w:w="5130" w:type="dxa"/>
          </w:tcPr>
          <w:p w:rsidR="00D94270" w:rsidRDefault="00D94270" w:rsidP="00010907">
            <w:r>
              <w:t>Phase Tasks, Milestones and/or Deliverables</w:t>
            </w:r>
          </w:p>
        </w:tc>
        <w:tc>
          <w:tcPr>
            <w:tcW w:w="1163" w:type="dxa"/>
          </w:tcPr>
          <w:p w:rsidR="00D94270" w:rsidRDefault="00D94270" w:rsidP="00010907">
            <w:pPr>
              <w:cnfStyle w:val="100000000000"/>
            </w:pPr>
            <w:r>
              <w:t>Start Date</w:t>
            </w:r>
          </w:p>
        </w:tc>
        <w:tc>
          <w:tcPr>
            <w:tcW w:w="1163" w:type="dxa"/>
          </w:tcPr>
          <w:p w:rsidR="00D94270" w:rsidRDefault="00D94270" w:rsidP="00010907">
            <w:pPr>
              <w:cnfStyle w:val="100000000000"/>
            </w:pPr>
            <w:r>
              <w:t>End Date</w:t>
            </w:r>
          </w:p>
        </w:tc>
        <w:tc>
          <w:tcPr>
            <w:tcW w:w="2120" w:type="dxa"/>
          </w:tcPr>
          <w:p w:rsidR="00D94270" w:rsidRDefault="00D94270" w:rsidP="00010907">
            <w:pPr>
              <w:cnfStyle w:val="100000000000"/>
            </w:pPr>
            <w:r>
              <w:t>Responsible Role</w:t>
            </w:r>
          </w:p>
        </w:tc>
      </w:tr>
      <w:tr w:rsidR="00D94270" w:rsidTr="0048196F">
        <w:trPr>
          <w:cnfStyle w:val="000000100000"/>
        </w:trPr>
        <w:tc>
          <w:tcPr>
            <w:cnfStyle w:val="001000000000"/>
            <w:tcW w:w="5130" w:type="dxa"/>
          </w:tcPr>
          <w:p w:rsidR="00D94270" w:rsidRDefault="00D94270" w:rsidP="00010907">
            <w:pPr>
              <w:pStyle w:val="NoSpacing"/>
            </w:pPr>
            <w:r w:rsidRPr="00A4506D">
              <w:t>Verify Requirements</w:t>
            </w:r>
          </w:p>
        </w:tc>
        <w:tc>
          <w:tcPr>
            <w:tcW w:w="1163" w:type="dxa"/>
          </w:tcPr>
          <w:p w:rsidR="00D94270" w:rsidRDefault="00D94270" w:rsidP="00010907">
            <w:pPr>
              <w:cnfStyle w:val="000000100000"/>
            </w:pPr>
            <w:r>
              <w:t>04/01/10</w:t>
            </w:r>
          </w:p>
        </w:tc>
        <w:tc>
          <w:tcPr>
            <w:tcW w:w="1163" w:type="dxa"/>
          </w:tcPr>
          <w:p w:rsidR="00D94270" w:rsidRDefault="00D94270" w:rsidP="00010907">
            <w:pPr>
              <w:cnfStyle w:val="000000100000"/>
            </w:pPr>
            <w:r>
              <w:t>04/02/10</w:t>
            </w:r>
          </w:p>
        </w:tc>
        <w:tc>
          <w:tcPr>
            <w:tcW w:w="2120" w:type="dxa"/>
          </w:tcPr>
          <w:p w:rsidR="00D94270" w:rsidRDefault="00D94270" w:rsidP="00010907">
            <w:pPr>
              <w:cnfStyle w:val="000000100000"/>
            </w:pPr>
            <w:r>
              <w:t>Project Manager</w:t>
            </w:r>
          </w:p>
        </w:tc>
      </w:tr>
      <w:tr w:rsidR="00D94270" w:rsidTr="0048196F">
        <w:trPr>
          <w:cnfStyle w:val="000000010000"/>
        </w:trPr>
        <w:tc>
          <w:tcPr>
            <w:cnfStyle w:val="001000000000"/>
            <w:tcW w:w="5130" w:type="dxa"/>
          </w:tcPr>
          <w:p w:rsidR="00D94270" w:rsidRPr="00A4506D" w:rsidRDefault="00D94270" w:rsidP="00010907">
            <w:pPr>
              <w:pStyle w:val="NoSpacing"/>
            </w:pPr>
            <w:r w:rsidRPr="00A4506D">
              <w:t xml:space="preserve">Set </w:t>
            </w:r>
            <w:r>
              <w:t xml:space="preserve">Detailed </w:t>
            </w:r>
            <w:r w:rsidRPr="00A4506D">
              <w:t xml:space="preserve">Course Objectives </w:t>
            </w:r>
          </w:p>
        </w:tc>
        <w:tc>
          <w:tcPr>
            <w:tcW w:w="1163" w:type="dxa"/>
          </w:tcPr>
          <w:p w:rsidR="00D94270" w:rsidRDefault="00D94270" w:rsidP="00010907">
            <w:pPr>
              <w:cnfStyle w:val="000000010000"/>
            </w:pPr>
            <w:r>
              <w:t>04/05/10</w:t>
            </w:r>
          </w:p>
        </w:tc>
        <w:tc>
          <w:tcPr>
            <w:tcW w:w="1163" w:type="dxa"/>
          </w:tcPr>
          <w:p w:rsidR="00D94270" w:rsidRDefault="00D94270" w:rsidP="00010907">
            <w:pPr>
              <w:cnfStyle w:val="000000010000"/>
            </w:pPr>
            <w:r>
              <w:t>04/10/10</w:t>
            </w:r>
          </w:p>
        </w:tc>
        <w:tc>
          <w:tcPr>
            <w:tcW w:w="2120" w:type="dxa"/>
          </w:tcPr>
          <w:p w:rsidR="00D94270" w:rsidRDefault="00D94270" w:rsidP="00010907">
            <w:pPr>
              <w:cnfStyle w:val="000000010000"/>
            </w:pPr>
            <w:r>
              <w:t>Instructional Designer</w:t>
            </w:r>
          </w:p>
        </w:tc>
      </w:tr>
      <w:tr w:rsidR="00D94270" w:rsidTr="0048196F">
        <w:trPr>
          <w:cnfStyle w:val="000000100000"/>
        </w:trPr>
        <w:tc>
          <w:tcPr>
            <w:cnfStyle w:val="001000000000"/>
            <w:tcW w:w="5130" w:type="dxa"/>
          </w:tcPr>
          <w:p w:rsidR="00D94270" w:rsidRPr="00A4506D" w:rsidRDefault="00D94270" w:rsidP="00010907">
            <w:pPr>
              <w:pStyle w:val="NoSpacing"/>
            </w:pPr>
            <w:r w:rsidRPr="00A4506D">
              <w:t>List Observable Behaviors (Pre- and Post-Training)</w:t>
            </w:r>
          </w:p>
        </w:tc>
        <w:tc>
          <w:tcPr>
            <w:tcW w:w="1163" w:type="dxa"/>
          </w:tcPr>
          <w:p w:rsidR="00D94270" w:rsidRDefault="00D94270" w:rsidP="00010907">
            <w:pPr>
              <w:cnfStyle w:val="000000100000"/>
            </w:pPr>
            <w:r>
              <w:t>04/05/10</w:t>
            </w:r>
          </w:p>
        </w:tc>
        <w:tc>
          <w:tcPr>
            <w:tcW w:w="1163" w:type="dxa"/>
          </w:tcPr>
          <w:p w:rsidR="00D94270" w:rsidRDefault="00D94270" w:rsidP="00010907">
            <w:pPr>
              <w:cnfStyle w:val="000000100000"/>
            </w:pPr>
            <w:r>
              <w:t>04/10/10</w:t>
            </w:r>
          </w:p>
        </w:tc>
        <w:tc>
          <w:tcPr>
            <w:tcW w:w="2120" w:type="dxa"/>
          </w:tcPr>
          <w:p w:rsidR="00D94270" w:rsidRDefault="00D94270" w:rsidP="00010907">
            <w:pPr>
              <w:cnfStyle w:val="000000100000"/>
            </w:pPr>
            <w:r>
              <w:t>Instructional Designer</w:t>
            </w:r>
          </w:p>
        </w:tc>
      </w:tr>
      <w:tr w:rsidR="00D94270" w:rsidTr="0048196F">
        <w:trPr>
          <w:cnfStyle w:val="000000010000"/>
        </w:trPr>
        <w:tc>
          <w:tcPr>
            <w:cnfStyle w:val="001000000000"/>
            <w:tcW w:w="5130" w:type="dxa"/>
          </w:tcPr>
          <w:p w:rsidR="00D94270" w:rsidRPr="00A4506D" w:rsidRDefault="00D94270" w:rsidP="00010907">
            <w:pPr>
              <w:pStyle w:val="NoSpacing"/>
            </w:pPr>
            <w:r w:rsidRPr="00A4506D">
              <w:t>Develop Course Topics and Outline</w:t>
            </w:r>
            <w:r>
              <w:t>; Prepare High-Level Course Storyboard</w:t>
            </w:r>
          </w:p>
        </w:tc>
        <w:tc>
          <w:tcPr>
            <w:tcW w:w="1163" w:type="dxa"/>
          </w:tcPr>
          <w:p w:rsidR="00D94270" w:rsidRDefault="00D94270" w:rsidP="00010907">
            <w:pPr>
              <w:cnfStyle w:val="000000010000"/>
            </w:pPr>
            <w:r>
              <w:t>04/12/10</w:t>
            </w:r>
          </w:p>
        </w:tc>
        <w:tc>
          <w:tcPr>
            <w:tcW w:w="1163" w:type="dxa"/>
          </w:tcPr>
          <w:p w:rsidR="00D94270" w:rsidRDefault="00D94270" w:rsidP="00010907">
            <w:pPr>
              <w:cnfStyle w:val="000000010000"/>
            </w:pPr>
            <w:r>
              <w:t>04/17/10</w:t>
            </w:r>
          </w:p>
        </w:tc>
        <w:tc>
          <w:tcPr>
            <w:tcW w:w="2120" w:type="dxa"/>
          </w:tcPr>
          <w:p w:rsidR="00D94270" w:rsidRDefault="00D94270" w:rsidP="00010907">
            <w:pPr>
              <w:cnfStyle w:val="000000010000"/>
            </w:pPr>
            <w:r>
              <w:t>Instructional Designer / Subject-Matter Expert</w:t>
            </w:r>
          </w:p>
        </w:tc>
      </w:tr>
      <w:tr w:rsidR="00D94270" w:rsidTr="0048196F">
        <w:trPr>
          <w:cnfStyle w:val="000000100000"/>
        </w:trPr>
        <w:tc>
          <w:tcPr>
            <w:cnfStyle w:val="001000000000"/>
            <w:tcW w:w="5130" w:type="dxa"/>
          </w:tcPr>
          <w:p w:rsidR="00D94270" w:rsidRPr="00A4506D" w:rsidRDefault="00D94270" w:rsidP="00010907">
            <w:pPr>
              <w:pStyle w:val="NoSpacing"/>
            </w:pPr>
            <w:r w:rsidRPr="00A4506D">
              <w:t>Select Instructional Methods</w:t>
            </w:r>
          </w:p>
        </w:tc>
        <w:tc>
          <w:tcPr>
            <w:tcW w:w="1163" w:type="dxa"/>
          </w:tcPr>
          <w:p w:rsidR="00D94270" w:rsidRDefault="00D94270" w:rsidP="00010907">
            <w:pPr>
              <w:cnfStyle w:val="000000100000"/>
            </w:pPr>
            <w:r>
              <w:t>04/19/10</w:t>
            </w:r>
          </w:p>
        </w:tc>
        <w:tc>
          <w:tcPr>
            <w:tcW w:w="1163" w:type="dxa"/>
          </w:tcPr>
          <w:p w:rsidR="00D94270" w:rsidRDefault="00D94270" w:rsidP="00010907">
            <w:pPr>
              <w:cnfStyle w:val="000000100000"/>
            </w:pPr>
            <w:r>
              <w:t>04/23/10</w:t>
            </w:r>
          </w:p>
        </w:tc>
        <w:tc>
          <w:tcPr>
            <w:tcW w:w="2120" w:type="dxa"/>
          </w:tcPr>
          <w:p w:rsidR="00D94270" w:rsidRDefault="00D94270" w:rsidP="00010907">
            <w:pPr>
              <w:cnfStyle w:val="000000100000"/>
            </w:pPr>
            <w:r>
              <w:t>Instructional Designer</w:t>
            </w:r>
          </w:p>
        </w:tc>
      </w:tr>
      <w:tr w:rsidR="00D94270" w:rsidTr="0048196F">
        <w:trPr>
          <w:cnfStyle w:val="000000010000"/>
        </w:trPr>
        <w:tc>
          <w:tcPr>
            <w:cnfStyle w:val="001000000000"/>
            <w:tcW w:w="5130" w:type="dxa"/>
          </w:tcPr>
          <w:p w:rsidR="00D94270" w:rsidRPr="00A4506D" w:rsidRDefault="00D94270" w:rsidP="00010907">
            <w:pPr>
              <w:pStyle w:val="NoSpacing"/>
            </w:pPr>
            <w:r w:rsidRPr="00A4506D">
              <w:t xml:space="preserve">Perform Project Research (e.g., </w:t>
            </w:r>
            <w:r>
              <w:t>off-the-shelf courses, etc.</w:t>
            </w:r>
            <w:r w:rsidRPr="00A4506D">
              <w:t>)</w:t>
            </w:r>
            <w:r>
              <w:t>; Prepare Research Report</w:t>
            </w:r>
            <w:r w:rsidR="001011E8">
              <w:t xml:space="preserve"> for Buy or Build Analysis</w:t>
            </w:r>
          </w:p>
        </w:tc>
        <w:tc>
          <w:tcPr>
            <w:tcW w:w="1163" w:type="dxa"/>
          </w:tcPr>
          <w:p w:rsidR="00D94270" w:rsidRDefault="00D94270" w:rsidP="00010907">
            <w:pPr>
              <w:cnfStyle w:val="000000010000"/>
            </w:pPr>
            <w:r>
              <w:t>04/12/10</w:t>
            </w:r>
          </w:p>
        </w:tc>
        <w:tc>
          <w:tcPr>
            <w:tcW w:w="1163" w:type="dxa"/>
          </w:tcPr>
          <w:p w:rsidR="00D94270" w:rsidRDefault="00D94270" w:rsidP="00010907">
            <w:pPr>
              <w:cnfStyle w:val="000000010000"/>
            </w:pPr>
            <w:r>
              <w:t>04/23/10</w:t>
            </w:r>
          </w:p>
        </w:tc>
        <w:tc>
          <w:tcPr>
            <w:tcW w:w="2120" w:type="dxa"/>
          </w:tcPr>
          <w:p w:rsidR="00D94270" w:rsidRDefault="00733101" w:rsidP="00010907">
            <w:pPr>
              <w:cnfStyle w:val="000000010000"/>
            </w:pPr>
            <w:r>
              <w:t>Analyst</w:t>
            </w:r>
          </w:p>
        </w:tc>
      </w:tr>
      <w:tr w:rsidR="00D94270" w:rsidTr="0048196F">
        <w:trPr>
          <w:cnfStyle w:val="000000100000"/>
        </w:trPr>
        <w:tc>
          <w:tcPr>
            <w:cnfStyle w:val="001000000000"/>
            <w:tcW w:w="5130" w:type="dxa"/>
          </w:tcPr>
          <w:p w:rsidR="00D94270" w:rsidRDefault="00D94270" w:rsidP="00010907">
            <w:pPr>
              <w:pStyle w:val="NoSpacing"/>
            </w:pPr>
            <w:r w:rsidRPr="00A4506D">
              <w:t>Meet with Leadership for "Organizational Readiness"</w:t>
            </w:r>
            <w:r>
              <w:t>; Prepare Readiness Activities</w:t>
            </w:r>
          </w:p>
        </w:tc>
        <w:tc>
          <w:tcPr>
            <w:tcW w:w="1163" w:type="dxa"/>
          </w:tcPr>
          <w:p w:rsidR="00D94270" w:rsidRDefault="00D94270" w:rsidP="00010907">
            <w:pPr>
              <w:cnfStyle w:val="000000100000"/>
            </w:pPr>
            <w:r>
              <w:t>04/23/10</w:t>
            </w:r>
          </w:p>
        </w:tc>
        <w:tc>
          <w:tcPr>
            <w:tcW w:w="1163" w:type="dxa"/>
          </w:tcPr>
          <w:p w:rsidR="00D94270" w:rsidRDefault="00D94270" w:rsidP="00010907">
            <w:pPr>
              <w:cnfStyle w:val="000000100000"/>
            </w:pPr>
            <w:r>
              <w:t>05/28/10</w:t>
            </w:r>
          </w:p>
        </w:tc>
        <w:tc>
          <w:tcPr>
            <w:tcW w:w="2120" w:type="dxa"/>
          </w:tcPr>
          <w:p w:rsidR="00D94270" w:rsidRDefault="00D94270" w:rsidP="00010907">
            <w:pPr>
              <w:cnfStyle w:val="000000100000"/>
            </w:pPr>
            <w:r>
              <w:t>Project Manager</w:t>
            </w:r>
          </w:p>
        </w:tc>
      </w:tr>
      <w:tr w:rsidR="00D94270" w:rsidTr="0048196F">
        <w:trPr>
          <w:cnfStyle w:val="000000010000"/>
        </w:trPr>
        <w:tc>
          <w:tcPr>
            <w:cnfStyle w:val="001000000000"/>
            <w:tcW w:w="5130" w:type="dxa"/>
          </w:tcPr>
          <w:p w:rsidR="00D94270" w:rsidRDefault="00D94270" w:rsidP="00010907">
            <w:pPr>
              <w:pStyle w:val="NoSpacing"/>
            </w:pPr>
            <w:r w:rsidRPr="00A4506D">
              <w:t>Prepare for Development Phase</w:t>
            </w:r>
            <w:r>
              <w:t>; Complete Instructional Requirements Document</w:t>
            </w:r>
          </w:p>
        </w:tc>
        <w:tc>
          <w:tcPr>
            <w:tcW w:w="1163" w:type="dxa"/>
          </w:tcPr>
          <w:p w:rsidR="00D94270" w:rsidRDefault="00D94270" w:rsidP="00010907">
            <w:pPr>
              <w:cnfStyle w:val="000000010000"/>
            </w:pPr>
            <w:r>
              <w:t>06/01/10</w:t>
            </w:r>
          </w:p>
        </w:tc>
        <w:tc>
          <w:tcPr>
            <w:tcW w:w="1163" w:type="dxa"/>
          </w:tcPr>
          <w:p w:rsidR="00D94270" w:rsidRDefault="00D94270" w:rsidP="00010907">
            <w:pPr>
              <w:cnfStyle w:val="000000010000"/>
            </w:pPr>
            <w:r>
              <w:t>06/30/10</w:t>
            </w:r>
          </w:p>
        </w:tc>
        <w:tc>
          <w:tcPr>
            <w:tcW w:w="2120" w:type="dxa"/>
          </w:tcPr>
          <w:p w:rsidR="00D94270" w:rsidRDefault="00D94270" w:rsidP="00010907">
            <w:pPr>
              <w:cnfStyle w:val="000000010000"/>
            </w:pPr>
            <w:r>
              <w:t>Project Manager</w:t>
            </w:r>
          </w:p>
        </w:tc>
      </w:tr>
    </w:tbl>
    <w:p w:rsidR="0048196F" w:rsidRDefault="0048196F" w:rsidP="0048196F">
      <w:pPr>
        <w:pStyle w:val="Heading2"/>
      </w:pPr>
      <w:bookmarkStart w:id="8" w:name="_Toc226194379"/>
      <w:bookmarkStart w:id="9" w:name="_Toc226454148"/>
      <w:r>
        <w:t>Detailed Timeline:  Course Development</w:t>
      </w:r>
      <w:bookmarkEnd w:id="8"/>
      <w:bookmarkEnd w:id="9"/>
    </w:p>
    <w:tbl>
      <w:tblPr>
        <w:tblStyle w:val="MediumShading1-Accent5"/>
        <w:tblW w:w="0" w:type="auto"/>
        <w:tblLook w:val="04A0"/>
      </w:tblPr>
      <w:tblGrid>
        <w:gridCol w:w="5128"/>
        <w:gridCol w:w="1163"/>
        <w:gridCol w:w="1163"/>
        <w:gridCol w:w="2122"/>
      </w:tblGrid>
      <w:tr w:rsidR="0048196F" w:rsidTr="00010907">
        <w:trPr>
          <w:cnfStyle w:val="100000000000"/>
        </w:trPr>
        <w:tc>
          <w:tcPr>
            <w:cnfStyle w:val="001000000000"/>
            <w:tcW w:w="5128" w:type="dxa"/>
          </w:tcPr>
          <w:p w:rsidR="0048196F" w:rsidRDefault="0048196F" w:rsidP="00010907">
            <w:r>
              <w:t>Phase Tasks, Milestones and/or Deliverables</w:t>
            </w:r>
          </w:p>
        </w:tc>
        <w:tc>
          <w:tcPr>
            <w:tcW w:w="1163" w:type="dxa"/>
          </w:tcPr>
          <w:p w:rsidR="0048196F" w:rsidRDefault="0048196F" w:rsidP="00010907">
            <w:pPr>
              <w:cnfStyle w:val="100000000000"/>
            </w:pPr>
            <w:r>
              <w:t>Start Date</w:t>
            </w:r>
          </w:p>
        </w:tc>
        <w:tc>
          <w:tcPr>
            <w:tcW w:w="1163" w:type="dxa"/>
          </w:tcPr>
          <w:p w:rsidR="0048196F" w:rsidRDefault="0048196F" w:rsidP="00010907">
            <w:pPr>
              <w:cnfStyle w:val="100000000000"/>
            </w:pPr>
            <w:r>
              <w:t>End Date</w:t>
            </w:r>
          </w:p>
        </w:tc>
        <w:tc>
          <w:tcPr>
            <w:tcW w:w="2122" w:type="dxa"/>
          </w:tcPr>
          <w:p w:rsidR="0048196F" w:rsidRDefault="0048196F" w:rsidP="00010907">
            <w:pPr>
              <w:cnfStyle w:val="100000000000"/>
            </w:pPr>
            <w:r>
              <w:t>Responsible Role</w:t>
            </w:r>
          </w:p>
        </w:tc>
      </w:tr>
      <w:tr w:rsidR="0048196F" w:rsidTr="00010907">
        <w:trPr>
          <w:cnfStyle w:val="000000100000"/>
        </w:trPr>
        <w:tc>
          <w:tcPr>
            <w:cnfStyle w:val="001000000000"/>
            <w:tcW w:w="5128" w:type="dxa"/>
          </w:tcPr>
          <w:p w:rsidR="0048196F" w:rsidRDefault="0048196F" w:rsidP="00010907">
            <w:pPr>
              <w:pStyle w:val="NoSpacing"/>
            </w:pPr>
            <w:r w:rsidRPr="00A4506D">
              <w:t>Verify Requirements</w:t>
            </w:r>
          </w:p>
        </w:tc>
        <w:tc>
          <w:tcPr>
            <w:tcW w:w="1163" w:type="dxa"/>
          </w:tcPr>
          <w:p w:rsidR="0048196F" w:rsidRDefault="0048196F" w:rsidP="00010907">
            <w:pPr>
              <w:cnfStyle w:val="000000100000"/>
            </w:pPr>
            <w:r>
              <w:t>07/01/10</w:t>
            </w:r>
          </w:p>
        </w:tc>
        <w:tc>
          <w:tcPr>
            <w:tcW w:w="1163" w:type="dxa"/>
          </w:tcPr>
          <w:p w:rsidR="0048196F" w:rsidRDefault="0048196F" w:rsidP="00010907">
            <w:pPr>
              <w:cnfStyle w:val="000000100000"/>
            </w:pPr>
            <w:r>
              <w:t>07/02/10</w:t>
            </w:r>
          </w:p>
        </w:tc>
        <w:tc>
          <w:tcPr>
            <w:tcW w:w="2122" w:type="dxa"/>
          </w:tcPr>
          <w:p w:rsidR="0048196F" w:rsidRDefault="0048196F" w:rsidP="00010907">
            <w:pPr>
              <w:cnfStyle w:val="000000100000"/>
            </w:pPr>
            <w:r>
              <w:t>Project Manager</w:t>
            </w:r>
          </w:p>
        </w:tc>
      </w:tr>
      <w:tr w:rsidR="0048196F" w:rsidTr="00010907">
        <w:trPr>
          <w:cnfStyle w:val="000000010000"/>
        </w:trPr>
        <w:tc>
          <w:tcPr>
            <w:cnfStyle w:val="001000000000"/>
            <w:tcW w:w="5128" w:type="dxa"/>
          </w:tcPr>
          <w:p w:rsidR="0048196F" w:rsidRPr="00A4506D" w:rsidRDefault="0048196F" w:rsidP="00010907">
            <w:pPr>
              <w:pStyle w:val="NoSpacing"/>
            </w:pPr>
            <w:r>
              <w:t>Review</w:t>
            </w:r>
            <w:r w:rsidRPr="00A4506D">
              <w:t xml:space="preserve"> </w:t>
            </w:r>
            <w:r>
              <w:t xml:space="preserve">Detailed </w:t>
            </w:r>
            <w:r w:rsidRPr="00A4506D">
              <w:t xml:space="preserve">Course Objectives </w:t>
            </w:r>
          </w:p>
        </w:tc>
        <w:tc>
          <w:tcPr>
            <w:tcW w:w="1163" w:type="dxa"/>
          </w:tcPr>
          <w:p w:rsidR="0048196F" w:rsidRDefault="0048196F" w:rsidP="00010907">
            <w:pPr>
              <w:cnfStyle w:val="000000010000"/>
            </w:pPr>
            <w:r>
              <w:t>07/05/10</w:t>
            </w:r>
          </w:p>
        </w:tc>
        <w:tc>
          <w:tcPr>
            <w:tcW w:w="1163" w:type="dxa"/>
          </w:tcPr>
          <w:p w:rsidR="0048196F" w:rsidRDefault="0048196F" w:rsidP="00010907">
            <w:pPr>
              <w:cnfStyle w:val="000000010000"/>
            </w:pPr>
            <w:r>
              <w:t>07/06/10</w:t>
            </w:r>
          </w:p>
        </w:tc>
        <w:tc>
          <w:tcPr>
            <w:tcW w:w="2122" w:type="dxa"/>
          </w:tcPr>
          <w:p w:rsidR="0048196F" w:rsidRDefault="0048196F" w:rsidP="00010907">
            <w:pPr>
              <w:cnfStyle w:val="000000010000"/>
            </w:pPr>
            <w:r>
              <w:t>Instructional Designer</w:t>
            </w:r>
          </w:p>
        </w:tc>
      </w:tr>
      <w:tr w:rsidR="0048196F" w:rsidTr="00010907">
        <w:trPr>
          <w:cnfStyle w:val="000000100000"/>
        </w:trPr>
        <w:tc>
          <w:tcPr>
            <w:cnfStyle w:val="001000000000"/>
            <w:tcW w:w="5128" w:type="dxa"/>
          </w:tcPr>
          <w:p w:rsidR="0048196F" w:rsidRPr="00A4506D" w:rsidRDefault="0048196F" w:rsidP="00010907">
            <w:pPr>
              <w:pStyle w:val="NoSpacing"/>
            </w:pPr>
            <w:r>
              <w:t>Review</w:t>
            </w:r>
            <w:r w:rsidRPr="00A4506D">
              <w:t xml:space="preserve"> </w:t>
            </w:r>
            <w:r>
              <w:t xml:space="preserve">Desired </w:t>
            </w:r>
            <w:r w:rsidRPr="00A4506D">
              <w:t>Observable Behaviors (Pre- and Post-Training)</w:t>
            </w:r>
          </w:p>
        </w:tc>
        <w:tc>
          <w:tcPr>
            <w:tcW w:w="1163" w:type="dxa"/>
          </w:tcPr>
          <w:p w:rsidR="0048196F" w:rsidRDefault="0048196F" w:rsidP="00010907">
            <w:pPr>
              <w:cnfStyle w:val="000000100000"/>
            </w:pPr>
            <w:r>
              <w:t>07/07/10</w:t>
            </w:r>
          </w:p>
        </w:tc>
        <w:tc>
          <w:tcPr>
            <w:tcW w:w="1163" w:type="dxa"/>
          </w:tcPr>
          <w:p w:rsidR="0048196F" w:rsidRDefault="0048196F" w:rsidP="00010907">
            <w:pPr>
              <w:cnfStyle w:val="000000100000"/>
            </w:pPr>
            <w:r>
              <w:t>07/08/10</w:t>
            </w:r>
          </w:p>
        </w:tc>
        <w:tc>
          <w:tcPr>
            <w:tcW w:w="2122" w:type="dxa"/>
          </w:tcPr>
          <w:p w:rsidR="0048196F" w:rsidRDefault="0048196F" w:rsidP="00010907">
            <w:pPr>
              <w:cnfStyle w:val="000000100000"/>
            </w:pPr>
            <w:r>
              <w:t>Instructional Designer</w:t>
            </w:r>
          </w:p>
        </w:tc>
      </w:tr>
      <w:tr w:rsidR="0048196F" w:rsidTr="00010907">
        <w:trPr>
          <w:cnfStyle w:val="000000010000"/>
        </w:trPr>
        <w:tc>
          <w:tcPr>
            <w:cnfStyle w:val="001000000000"/>
            <w:tcW w:w="5128" w:type="dxa"/>
          </w:tcPr>
          <w:p w:rsidR="0048196F" w:rsidRPr="00A4506D" w:rsidRDefault="0048196F" w:rsidP="00010907">
            <w:pPr>
              <w:pStyle w:val="NoSpacing"/>
            </w:pPr>
            <w:r>
              <w:t>Review</w:t>
            </w:r>
            <w:r w:rsidRPr="00A4506D">
              <w:t xml:space="preserve"> Course Topics and Outline</w:t>
            </w:r>
            <w:r>
              <w:t>; Prepare Detailed Course Storyboard</w:t>
            </w:r>
          </w:p>
        </w:tc>
        <w:tc>
          <w:tcPr>
            <w:tcW w:w="1163" w:type="dxa"/>
          </w:tcPr>
          <w:p w:rsidR="0048196F" w:rsidRDefault="0048196F" w:rsidP="00010907">
            <w:pPr>
              <w:cnfStyle w:val="000000010000"/>
            </w:pPr>
            <w:r>
              <w:t>07/12/10</w:t>
            </w:r>
          </w:p>
        </w:tc>
        <w:tc>
          <w:tcPr>
            <w:tcW w:w="1163" w:type="dxa"/>
          </w:tcPr>
          <w:p w:rsidR="0048196F" w:rsidRDefault="0048196F" w:rsidP="00010907">
            <w:pPr>
              <w:cnfStyle w:val="000000010000"/>
            </w:pPr>
            <w:r>
              <w:t>07/17/10</w:t>
            </w:r>
          </w:p>
        </w:tc>
        <w:tc>
          <w:tcPr>
            <w:tcW w:w="2122" w:type="dxa"/>
          </w:tcPr>
          <w:p w:rsidR="0048196F" w:rsidRDefault="0048196F" w:rsidP="00010907">
            <w:pPr>
              <w:cnfStyle w:val="000000010000"/>
            </w:pPr>
            <w:r>
              <w:t>Instructional Designer / Subject-Matter Expert</w:t>
            </w:r>
          </w:p>
        </w:tc>
      </w:tr>
      <w:tr w:rsidR="0048196F" w:rsidTr="00010907">
        <w:trPr>
          <w:cnfStyle w:val="000000100000"/>
        </w:trPr>
        <w:tc>
          <w:tcPr>
            <w:cnfStyle w:val="001000000000"/>
            <w:tcW w:w="5128" w:type="dxa"/>
          </w:tcPr>
          <w:p w:rsidR="0048196F" w:rsidRPr="00A4506D" w:rsidRDefault="0048196F" w:rsidP="00010907">
            <w:pPr>
              <w:pStyle w:val="NoSpacing"/>
            </w:pPr>
            <w:r>
              <w:t xml:space="preserve">Develop Course Materials, Exercises, Job Aids, and other necessary training support materials (using </w:t>
            </w:r>
            <w:r w:rsidRPr="00A4506D">
              <w:t>Select</w:t>
            </w:r>
            <w:r>
              <w:t>ed</w:t>
            </w:r>
            <w:r w:rsidRPr="00A4506D">
              <w:t xml:space="preserve"> Instructional Methods</w:t>
            </w:r>
            <w:r>
              <w:t>)</w:t>
            </w:r>
          </w:p>
        </w:tc>
        <w:tc>
          <w:tcPr>
            <w:tcW w:w="1163" w:type="dxa"/>
          </w:tcPr>
          <w:p w:rsidR="0048196F" w:rsidRDefault="0048196F" w:rsidP="00010907">
            <w:pPr>
              <w:cnfStyle w:val="000000100000"/>
            </w:pPr>
            <w:r>
              <w:t>07/12/10</w:t>
            </w:r>
          </w:p>
        </w:tc>
        <w:tc>
          <w:tcPr>
            <w:tcW w:w="1163" w:type="dxa"/>
          </w:tcPr>
          <w:p w:rsidR="0048196F" w:rsidRDefault="0048196F" w:rsidP="00010907">
            <w:pPr>
              <w:cnfStyle w:val="000000100000"/>
            </w:pPr>
            <w:r>
              <w:t>09/23/10</w:t>
            </w:r>
          </w:p>
        </w:tc>
        <w:tc>
          <w:tcPr>
            <w:tcW w:w="2122" w:type="dxa"/>
          </w:tcPr>
          <w:p w:rsidR="0048196F" w:rsidRDefault="0048196F" w:rsidP="00010907">
            <w:pPr>
              <w:cnfStyle w:val="000000100000"/>
            </w:pPr>
            <w:r>
              <w:t>Instructional Designer / Subject-Matter Expert</w:t>
            </w:r>
          </w:p>
        </w:tc>
      </w:tr>
      <w:tr w:rsidR="0048196F" w:rsidTr="00010907">
        <w:trPr>
          <w:cnfStyle w:val="000000010000"/>
        </w:trPr>
        <w:tc>
          <w:tcPr>
            <w:cnfStyle w:val="001000000000"/>
            <w:tcW w:w="5128" w:type="dxa"/>
          </w:tcPr>
          <w:p w:rsidR="0048196F" w:rsidRDefault="0048196F" w:rsidP="00010907">
            <w:pPr>
              <w:pStyle w:val="NoSpacing"/>
            </w:pPr>
            <w:r>
              <w:t>Pilot Course and Make Corrections</w:t>
            </w:r>
          </w:p>
        </w:tc>
        <w:tc>
          <w:tcPr>
            <w:tcW w:w="1163" w:type="dxa"/>
          </w:tcPr>
          <w:p w:rsidR="0048196F" w:rsidRDefault="0048196F" w:rsidP="00010907">
            <w:pPr>
              <w:cnfStyle w:val="000000010000"/>
            </w:pPr>
            <w:r>
              <w:t>09/23/10</w:t>
            </w:r>
          </w:p>
        </w:tc>
        <w:tc>
          <w:tcPr>
            <w:tcW w:w="1163" w:type="dxa"/>
          </w:tcPr>
          <w:p w:rsidR="0048196F" w:rsidRDefault="0048196F" w:rsidP="00010907">
            <w:pPr>
              <w:cnfStyle w:val="000000010000"/>
            </w:pPr>
            <w:r>
              <w:t>10/28/10</w:t>
            </w:r>
          </w:p>
        </w:tc>
        <w:tc>
          <w:tcPr>
            <w:tcW w:w="2122" w:type="dxa"/>
          </w:tcPr>
          <w:p w:rsidR="0048196F" w:rsidRDefault="0048196F" w:rsidP="00010907">
            <w:pPr>
              <w:cnfStyle w:val="000000010000"/>
            </w:pPr>
            <w:r>
              <w:t>Subject-Matter Expert / Instructional Designer</w:t>
            </w:r>
          </w:p>
        </w:tc>
      </w:tr>
    </w:tbl>
    <w:p w:rsidR="00A20814" w:rsidRDefault="00A20814" w:rsidP="00E842C5">
      <w:pPr>
        <w:pStyle w:val="Heading1"/>
      </w:pPr>
      <w:bookmarkStart w:id="10" w:name="_Toc226454149"/>
      <w:r>
        <w:t xml:space="preserve">Estimated Resources for Design </w:t>
      </w:r>
      <w:r w:rsidR="0048196F">
        <w:t xml:space="preserve">and Development </w:t>
      </w:r>
      <w:r>
        <w:t>Phase</w:t>
      </w:r>
      <w:r w:rsidR="0048196F">
        <w:t>s</w:t>
      </w:r>
      <w:bookmarkEnd w:id="10"/>
    </w:p>
    <w:p w:rsidR="00A20814" w:rsidRDefault="00A20814" w:rsidP="00A20814">
      <w:r>
        <w:t>[</w:t>
      </w:r>
      <w:r w:rsidRPr="00A20814">
        <w:rPr>
          <w:i/>
        </w:rPr>
        <w:t>In this section list the resources and time estimate (percentage or effort in hours) to be devoted to Design.  NOTE:  Roles listed and estimates may vary, depending upon the project.  The following table is an example only.</w:t>
      </w:r>
      <w:r>
        <w:t>]</w:t>
      </w:r>
    </w:p>
    <w:tbl>
      <w:tblPr>
        <w:tblStyle w:val="MediumShading2-Accent5"/>
        <w:tblW w:w="0" w:type="auto"/>
        <w:tblLook w:val="04A0"/>
      </w:tblPr>
      <w:tblGrid>
        <w:gridCol w:w="2757"/>
        <w:gridCol w:w="2431"/>
        <w:gridCol w:w="2194"/>
        <w:gridCol w:w="2194"/>
      </w:tblGrid>
      <w:tr w:rsidR="00A20814" w:rsidRPr="000A4134" w:rsidTr="00010907">
        <w:trPr>
          <w:cnfStyle w:val="100000000000"/>
        </w:trPr>
        <w:tc>
          <w:tcPr>
            <w:cnfStyle w:val="001000000100"/>
            <w:tcW w:w="9576" w:type="dxa"/>
            <w:gridSpan w:val="4"/>
          </w:tcPr>
          <w:p w:rsidR="00A20814" w:rsidRPr="000A4134" w:rsidRDefault="00A20814" w:rsidP="00010907">
            <w:pPr>
              <w:rPr>
                <w:rStyle w:val="Strong"/>
                <w:b/>
                <w:color w:val="auto"/>
              </w:rPr>
            </w:pPr>
            <w:r w:rsidRPr="000A4134">
              <w:rPr>
                <w:rStyle w:val="Strong"/>
                <w:b/>
                <w:color w:val="auto"/>
              </w:rPr>
              <w:t>Resources Required</w:t>
            </w:r>
          </w:p>
        </w:tc>
      </w:tr>
      <w:tr w:rsidR="00A20814" w:rsidRPr="001F7F6A" w:rsidTr="00010907">
        <w:trPr>
          <w:cnfStyle w:val="000000100000"/>
        </w:trPr>
        <w:tc>
          <w:tcPr>
            <w:cnfStyle w:val="001000000000"/>
            <w:tcW w:w="9576" w:type="dxa"/>
            <w:gridSpan w:val="4"/>
          </w:tcPr>
          <w:p w:rsidR="00A20814" w:rsidRPr="0024119F" w:rsidRDefault="00A20814" w:rsidP="00010907">
            <w:pPr>
              <w:rPr>
                <w:rStyle w:val="Strong"/>
                <w:b/>
                <w:color w:val="auto"/>
              </w:rPr>
            </w:pPr>
            <w:r w:rsidRPr="0024119F">
              <w:rPr>
                <w:rStyle w:val="Strong"/>
                <w:b/>
                <w:color w:val="auto"/>
              </w:rPr>
              <w:t>Human Resources</w:t>
            </w:r>
          </w:p>
        </w:tc>
      </w:tr>
      <w:tr w:rsidR="00A20814" w:rsidRPr="001F7F6A" w:rsidTr="00010907">
        <w:tc>
          <w:tcPr>
            <w:cnfStyle w:val="001000000000"/>
            <w:tcW w:w="2757" w:type="dxa"/>
          </w:tcPr>
          <w:p w:rsidR="00A20814" w:rsidRPr="001F7F6A" w:rsidRDefault="00A20814" w:rsidP="00010907">
            <w:pPr>
              <w:rPr>
                <w:rStyle w:val="Strong"/>
              </w:rPr>
            </w:pPr>
            <w:r w:rsidRPr="001F7F6A">
              <w:rPr>
                <w:rStyle w:val="Strong"/>
              </w:rPr>
              <w:t>Role</w:t>
            </w:r>
          </w:p>
        </w:tc>
        <w:tc>
          <w:tcPr>
            <w:tcW w:w="2431" w:type="dxa"/>
          </w:tcPr>
          <w:p w:rsidR="00A20814" w:rsidRPr="001F7F6A" w:rsidRDefault="00A20814" w:rsidP="00010907">
            <w:pPr>
              <w:cnfStyle w:val="000000000000"/>
              <w:rPr>
                <w:rStyle w:val="Strong"/>
              </w:rPr>
            </w:pPr>
            <w:r w:rsidRPr="001F7F6A">
              <w:rPr>
                <w:rStyle w:val="Strong"/>
              </w:rPr>
              <w:t>Duration</w:t>
            </w:r>
          </w:p>
        </w:tc>
        <w:tc>
          <w:tcPr>
            <w:tcW w:w="2194" w:type="dxa"/>
          </w:tcPr>
          <w:p w:rsidR="00A20814" w:rsidRPr="001F7F6A" w:rsidRDefault="00A20814" w:rsidP="00010907">
            <w:pPr>
              <w:cnfStyle w:val="000000000000"/>
              <w:rPr>
                <w:rStyle w:val="Strong"/>
              </w:rPr>
            </w:pPr>
            <w:r w:rsidRPr="001F7F6A">
              <w:rPr>
                <w:rStyle w:val="Strong"/>
              </w:rPr>
              <w:t>Effort</w:t>
            </w:r>
          </w:p>
        </w:tc>
        <w:tc>
          <w:tcPr>
            <w:tcW w:w="2194" w:type="dxa"/>
          </w:tcPr>
          <w:p w:rsidR="00A20814" w:rsidRPr="001F7F6A" w:rsidRDefault="00A20814" w:rsidP="00010907">
            <w:pPr>
              <w:jc w:val="right"/>
              <w:cnfStyle w:val="000000000000"/>
              <w:rPr>
                <w:rStyle w:val="Strong"/>
              </w:rPr>
            </w:pPr>
            <w:r w:rsidRPr="001F7F6A">
              <w:rPr>
                <w:rStyle w:val="Strong"/>
              </w:rPr>
              <w:t>Estimated Total</w:t>
            </w:r>
          </w:p>
        </w:tc>
      </w:tr>
      <w:tr w:rsidR="00A20814" w:rsidTr="00010907">
        <w:trPr>
          <w:cnfStyle w:val="000000100000"/>
        </w:trPr>
        <w:tc>
          <w:tcPr>
            <w:cnfStyle w:val="001000000000"/>
            <w:tcW w:w="2757" w:type="dxa"/>
          </w:tcPr>
          <w:p w:rsidR="00A20814" w:rsidRDefault="00A20814" w:rsidP="00010907">
            <w:r>
              <w:t>Project manager/ Instructional designer</w:t>
            </w:r>
          </w:p>
        </w:tc>
        <w:tc>
          <w:tcPr>
            <w:tcW w:w="2431" w:type="dxa"/>
          </w:tcPr>
          <w:p w:rsidR="00A20814" w:rsidRDefault="00A20814" w:rsidP="00010907">
            <w:pPr>
              <w:cnfStyle w:val="000000100000"/>
            </w:pPr>
            <w:r>
              <w:t xml:space="preserve">3 months </w:t>
            </w:r>
          </w:p>
        </w:tc>
        <w:tc>
          <w:tcPr>
            <w:tcW w:w="2194" w:type="dxa"/>
          </w:tcPr>
          <w:p w:rsidR="00A20814" w:rsidRDefault="00A20814" w:rsidP="00010907">
            <w:pPr>
              <w:cnfStyle w:val="000000100000"/>
            </w:pPr>
            <w:r>
              <w:t>20 hours per week</w:t>
            </w:r>
          </w:p>
        </w:tc>
        <w:tc>
          <w:tcPr>
            <w:tcW w:w="2194" w:type="dxa"/>
          </w:tcPr>
          <w:p w:rsidR="00A20814" w:rsidRDefault="00A20814" w:rsidP="00010907">
            <w:pPr>
              <w:jc w:val="right"/>
              <w:cnfStyle w:val="000000100000"/>
            </w:pPr>
            <w:r>
              <w:t>2080</w:t>
            </w:r>
          </w:p>
        </w:tc>
      </w:tr>
      <w:tr w:rsidR="00A20814" w:rsidTr="00010907">
        <w:tc>
          <w:tcPr>
            <w:cnfStyle w:val="001000000000"/>
            <w:tcW w:w="2757" w:type="dxa"/>
          </w:tcPr>
          <w:p w:rsidR="00A20814" w:rsidRDefault="00A20814" w:rsidP="00010907">
            <w:r>
              <w:t>Administrative</w:t>
            </w:r>
          </w:p>
        </w:tc>
        <w:tc>
          <w:tcPr>
            <w:tcW w:w="2431" w:type="dxa"/>
          </w:tcPr>
          <w:p w:rsidR="00A20814" w:rsidRDefault="00A20814" w:rsidP="00010907">
            <w:pPr>
              <w:cnfStyle w:val="000000000000"/>
            </w:pPr>
            <w:r>
              <w:t xml:space="preserve">3 months </w:t>
            </w:r>
          </w:p>
        </w:tc>
        <w:tc>
          <w:tcPr>
            <w:tcW w:w="2194" w:type="dxa"/>
          </w:tcPr>
          <w:p w:rsidR="00A20814" w:rsidRDefault="00A20814" w:rsidP="00010907">
            <w:pPr>
              <w:cnfStyle w:val="000000000000"/>
            </w:pPr>
            <w:r>
              <w:t>8 hours per week</w:t>
            </w:r>
          </w:p>
        </w:tc>
        <w:tc>
          <w:tcPr>
            <w:tcW w:w="2194" w:type="dxa"/>
          </w:tcPr>
          <w:p w:rsidR="00A20814" w:rsidRDefault="00A20814" w:rsidP="00010907">
            <w:pPr>
              <w:jc w:val="right"/>
              <w:cnfStyle w:val="000000000000"/>
            </w:pPr>
            <w:r>
              <w:t>832</w:t>
            </w:r>
          </w:p>
        </w:tc>
      </w:tr>
      <w:tr w:rsidR="00A20814" w:rsidTr="00010907">
        <w:trPr>
          <w:cnfStyle w:val="000000100000"/>
        </w:trPr>
        <w:tc>
          <w:tcPr>
            <w:cnfStyle w:val="001000000000"/>
            <w:tcW w:w="2757" w:type="dxa"/>
          </w:tcPr>
          <w:p w:rsidR="00A20814" w:rsidRDefault="00A20814" w:rsidP="00010907">
            <w:r>
              <w:t>Content experts</w:t>
            </w:r>
          </w:p>
        </w:tc>
        <w:tc>
          <w:tcPr>
            <w:tcW w:w="2431" w:type="dxa"/>
          </w:tcPr>
          <w:p w:rsidR="00A20814" w:rsidRDefault="00A20814" w:rsidP="00010907">
            <w:pPr>
              <w:cnfStyle w:val="000000100000"/>
            </w:pPr>
            <w:r>
              <w:t xml:space="preserve">3months </w:t>
            </w:r>
          </w:p>
        </w:tc>
        <w:tc>
          <w:tcPr>
            <w:tcW w:w="2194" w:type="dxa"/>
          </w:tcPr>
          <w:p w:rsidR="00A20814" w:rsidRDefault="00A20814" w:rsidP="00010907">
            <w:pPr>
              <w:cnfStyle w:val="000000100000"/>
            </w:pPr>
            <w:r>
              <w:t>20 hours per week</w:t>
            </w:r>
          </w:p>
        </w:tc>
        <w:tc>
          <w:tcPr>
            <w:tcW w:w="2194" w:type="dxa"/>
          </w:tcPr>
          <w:p w:rsidR="00A20814" w:rsidRDefault="00A20814" w:rsidP="00010907">
            <w:pPr>
              <w:jc w:val="right"/>
              <w:cnfStyle w:val="000000100000"/>
            </w:pPr>
            <w:r>
              <w:t>1440</w:t>
            </w:r>
          </w:p>
        </w:tc>
      </w:tr>
      <w:tr w:rsidR="00A20814" w:rsidTr="00010907">
        <w:tc>
          <w:tcPr>
            <w:cnfStyle w:val="001000000000"/>
            <w:tcW w:w="2757" w:type="dxa"/>
          </w:tcPr>
          <w:p w:rsidR="00A20814" w:rsidRDefault="00A20814" w:rsidP="00010907">
            <w:r>
              <w:t>Graphic designer</w:t>
            </w:r>
          </w:p>
        </w:tc>
        <w:tc>
          <w:tcPr>
            <w:tcW w:w="2431" w:type="dxa"/>
          </w:tcPr>
          <w:p w:rsidR="00A20814" w:rsidRDefault="00A20814" w:rsidP="00010907">
            <w:pPr>
              <w:cnfStyle w:val="000000000000"/>
            </w:pPr>
            <w:r>
              <w:t xml:space="preserve">3 months </w:t>
            </w:r>
          </w:p>
        </w:tc>
        <w:tc>
          <w:tcPr>
            <w:tcW w:w="2194" w:type="dxa"/>
          </w:tcPr>
          <w:p w:rsidR="00A20814" w:rsidRDefault="00A20814" w:rsidP="00010907">
            <w:pPr>
              <w:cnfStyle w:val="000000000000"/>
            </w:pPr>
            <w:r>
              <w:t>40 hours per week</w:t>
            </w:r>
          </w:p>
        </w:tc>
        <w:tc>
          <w:tcPr>
            <w:tcW w:w="2194" w:type="dxa"/>
          </w:tcPr>
          <w:p w:rsidR="00A20814" w:rsidRDefault="00A20814" w:rsidP="00010907">
            <w:pPr>
              <w:jc w:val="right"/>
              <w:cnfStyle w:val="000000000000"/>
            </w:pPr>
            <w:r>
              <w:t>480</w:t>
            </w:r>
          </w:p>
        </w:tc>
      </w:tr>
      <w:tr w:rsidR="00A20814" w:rsidTr="00010907">
        <w:trPr>
          <w:cnfStyle w:val="000000100000"/>
        </w:trPr>
        <w:tc>
          <w:tcPr>
            <w:cnfStyle w:val="001000000000"/>
            <w:tcW w:w="2757" w:type="dxa"/>
          </w:tcPr>
          <w:p w:rsidR="00A20814" w:rsidRDefault="00A20814" w:rsidP="00010907">
            <w:r>
              <w:t>Writer/Editor</w:t>
            </w:r>
          </w:p>
          <w:p w:rsidR="00A20814" w:rsidRDefault="00A20814" w:rsidP="00010907"/>
        </w:tc>
        <w:tc>
          <w:tcPr>
            <w:tcW w:w="2431" w:type="dxa"/>
          </w:tcPr>
          <w:p w:rsidR="00A20814" w:rsidRDefault="00A20814" w:rsidP="00010907">
            <w:pPr>
              <w:cnfStyle w:val="000000100000"/>
            </w:pPr>
            <w:r>
              <w:t xml:space="preserve">3 months </w:t>
            </w:r>
          </w:p>
        </w:tc>
        <w:tc>
          <w:tcPr>
            <w:tcW w:w="2194" w:type="dxa"/>
          </w:tcPr>
          <w:p w:rsidR="00A20814" w:rsidRDefault="00A20814" w:rsidP="00010907">
            <w:pPr>
              <w:cnfStyle w:val="000000100000"/>
            </w:pPr>
            <w:r>
              <w:t>16 hours per week</w:t>
            </w:r>
          </w:p>
        </w:tc>
        <w:tc>
          <w:tcPr>
            <w:tcW w:w="2194" w:type="dxa"/>
          </w:tcPr>
          <w:p w:rsidR="00A20814" w:rsidRDefault="00A20814" w:rsidP="00010907">
            <w:pPr>
              <w:jc w:val="right"/>
              <w:cnfStyle w:val="000000100000"/>
            </w:pPr>
            <w:r>
              <w:t>192</w:t>
            </w:r>
          </w:p>
        </w:tc>
      </w:tr>
      <w:tr w:rsidR="00A20814" w:rsidTr="00010907">
        <w:tc>
          <w:tcPr>
            <w:cnfStyle w:val="001000000000"/>
            <w:tcW w:w="2757" w:type="dxa"/>
          </w:tcPr>
          <w:p w:rsidR="00A20814" w:rsidRDefault="00A20814" w:rsidP="00010907">
            <w:r>
              <w:t>Trainers</w:t>
            </w:r>
          </w:p>
        </w:tc>
        <w:tc>
          <w:tcPr>
            <w:tcW w:w="2431" w:type="dxa"/>
          </w:tcPr>
          <w:p w:rsidR="00A20814" w:rsidRDefault="00A20814" w:rsidP="00010907">
            <w:pPr>
              <w:cnfStyle w:val="000000000000"/>
            </w:pPr>
            <w:r>
              <w:t>3 months</w:t>
            </w:r>
          </w:p>
        </w:tc>
        <w:tc>
          <w:tcPr>
            <w:tcW w:w="2194" w:type="dxa"/>
          </w:tcPr>
          <w:p w:rsidR="00A20814" w:rsidRDefault="00A20814" w:rsidP="00010907">
            <w:pPr>
              <w:cnfStyle w:val="000000000000"/>
            </w:pPr>
            <w:r>
              <w:t>16hours per week</w:t>
            </w:r>
          </w:p>
        </w:tc>
        <w:tc>
          <w:tcPr>
            <w:tcW w:w="2194" w:type="dxa"/>
          </w:tcPr>
          <w:p w:rsidR="00A20814" w:rsidRDefault="00A20814" w:rsidP="00010907">
            <w:pPr>
              <w:jc w:val="right"/>
              <w:cnfStyle w:val="000000000000"/>
            </w:pPr>
            <w:r>
              <w:t>192</w:t>
            </w:r>
          </w:p>
        </w:tc>
      </w:tr>
      <w:tr w:rsidR="00A20814" w:rsidTr="00010907">
        <w:trPr>
          <w:cnfStyle w:val="000000100000"/>
        </w:trPr>
        <w:tc>
          <w:tcPr>
            <w:cnfStyle w:val="001000000000"/>
            <w:tcW w:w="2757" w:type="dxa"/>
          </w:tcPr>
          <w:p w:rsidR="00A20814" w:rsidRDefault="00A20814" w:rsidP="00010907">
            <w:r>
              <w:t>Total Human Resources</w:t>
            </w:r>
          </w:p>
        </w:tc>
        <w:tc>
          <w:tcPr>
            <w:tcW w:w="2431" w:type="dxa"/>
          </w:tcPr>
          <w:p w:rsidR="00A20814" w:rsidRDefault="00A20814" w:rsidP="00010907">
            <w:pPr>
              <w:cnfStyle w:val="000000100000"/>
            </w:pPr>
          </w:p>
        </w:tc>
        <w:tc>
          <w:tcPr>
            <w:tcW w:w="2194" w:type="dxa"/>
          </w:tcPr>
          <w:p w:rsidR="00A20814" w:rsidRDefault="00A20814" w:rsidP="00010907">
            <w:pPr>
              <w:cnfStyle w:val="000000100000"/>
            </w:pPr>
          </w:p>
        </w:tc>
        <w:tc>
          <w:tcPr>
            <w:tcW w:w="2194" w:type="dxa"/>
          </w:tcPr>
          <w:p w:rsidR="00A20814" w:rsidRDefault="00851B10" w:rsidP="00010907">
            <w:pPr>
              <w:jc w:val="right"/>
              <w:cnfStyle w:val="000000100000"/>
            </w:pPr>
            <w:r>
              <w:fldChar w:fldCharType="begin"/>
            </w:r>
            <w:r w:rsidR="00A20814">
              <w:instrText xml:space="preserve"> =SUM(ABOVE) </w:instrText>
            </w:r>
            <w:r>
              <w:fldChar w:fldCharType="separate"/>
            </w:r>
            <w:r w:rsidR="00A20814">
              <w:rPr>
                <w:noProof/>
              </w:rPr>
              <w:t>5216</w:t>
            </w:r>
            <w:r>
              <w:fldChar w:fldCharType="end"/>
            </w:r>
          </w:p>
        </w:tc>
      </w:tr>
      <w:tr w:rsidR="00A20814" w:rsidRPr="000A4134" w:rsidTr="00010907">
        <w:tc>
          <w:tcPr>
            <w:cnfStyle w:val="001000000000"/>
            <w:tcW w:w="9576" w:type="dxa"/>
            <w:gridSpan w:val="4"/>
          </w:tcPr>
          <w:p w:rsidR="00A20814" w:rsidRPr="000A4134" w:rsidRDefault="00A20814" w:rsidP="00010907">
            <w:pPr>
              <w:rPr>
                <w:rStyle w:val="Strong"/>
                <w:b/>
                <w:color w:val="auto"/>
              </w:rPr>
            </w:pPr>
            <w:r w:rsidRPr="000A4134">
              <w:rPr>
                <w:rStyle w:val="Strong"/>
                <w:b/>
                <w:color w:val="auto"/>
              </w:rPr>
              <w:t xml:space="preserve">Tools  and </w:t>
            </w:r>
            <w:r>
              <w:rPr>
                <w:rStyle w:val="Strong"/>
                <w:b/>
                <w:color w:val="auto"/>
              </w:rPr>
              <w:t xml:space="preserve">Other </w:t>
            </w:r>
            <w:r w:rsidRPr="000A4134">
              <w:rPr>
                <w:rStyle w:val="Strong"/>
                <w:b/>
                <w:color w:val="auto"/>
              </w:rPr>
              <w:t xml:space="preserve">Resources </w:t>
            </w:r>
          </w:p>
        </w:tc>
      </w:tr>
      <w:tr w:rsidR="00A20814" w:rsidRPr="001F7F6A" w:rsidTr="00010907">
        <w:trPr>
          <w:cnfStyle w:val="000000100000"/>
        </w:trPr>
        <w:tc>
          <w:tcPr>
            <w:cnfStyle w:val="001000000000"/>
            <w:tcW w:w="2757" w:type="dxa"/>
          </w:tcPr>
          <w:p w:rsidR="00A20814" w:rsidRPr="001F7F6A" w:rsidRDefault="00A20814" w:rsidP="00010907">
            <w:pPr>
              <w:rPr>
                <w:rStyle w:val="Strong"/>
              </w:rPr>
            </w:pPr>
            <w:r w:rsidRPr="001F7F6A">
              <w:rPr>
                <w:rStyle w:val="Strong"/>
              </w:rPr>
              <w:t>Resource</w:t>
            </w:r>
          </w:p>
        </w:tc>
        <w:tc>
          <w:tcPr>
            <w:tcW w:w="2431" w:type="dxa"/>
          </w:tcPr>
          <w:p w:rsidR="00A20814" w:rsidRPr="001F7F6A" w:rsidRDefault="00A20814" w:rsidP="00010907">
            <w:pPr>
              <w:cnfStyle w:val="000000100000"/>
              <w:rPr>
                <w:rStyle w:val="Strong"/>
              </w:rPr>
            </w:pPr>
            <w:r w:rsidRPr="001F7F6A">
              <w:rPr>
                <w:rStyle w:val="Strong"/>
              </w:rPr>
              <w:t>Number / Amount</w:t>
            </w:r>
          </w:p>
        </w:tc>
        <w:tc>
          <w:tcPr>
            <w:tcW w:w="2194" w:type="dxa"/>
          </w:tcPr>
          <w:p w:rsidR="00A20814" w:rsidRPr="001F7F6A" w:rsidRDefault="00A20814" w:rsidP="00010907">
            <w:pPr>
              <w:cnfStyle w:val="000000100000"/>
              <w:rPr>
                <w:rStyle w:val="Strong"/>
              </w:rPr>
            </w:pPr>
            <w:r w:rsidRPr="001F7F6A">
              <w:rPr>
                <w:rStyle w:val="Strong"/>
              </w:rPr>
              <w:t>Unit Cost</w:t>
            </w:r>
          </w:p>
        </w:tc>
        <w:tc>
          <w:tcPr>
            <w:tcW w:w="2194" w:type="dxa"/>
          </w:tcPr>
          <w:p w:rsidR="00A20814" w:rsidRPr="001F7F6A" w:rsidRDefault="00A20814" w:rsidP="00010907">
            <w:pPr>
              <w:jc w:val="right"/>
              <w:cnfStyle w:val="000000100000"/>
              <w:rPr>
                <w:rStyle w:val="Strong"/>
              </w:rPr>
            </w:pPr>
            <w:r w:rsidRPr="001F7F6A">
              <w:rPr>
                <w:rStyle w:val="Strong"/>
              </w:rPr>
              <w:t>Estimated Total</w:t>
            </w:r>
          </w:p>
        </w:tc>
      </w:tr>
      <w:tr w:rsidR="00A20814" w:rsidTr="00010907">
        <w:tc>
          <w:tcPr>
            <w:cnfStyle w:val="001000000000"/>
            <w:tcW w:w="2757" w:type="dxa"/>
          </w:tcPr>
          <w:p w:rsidR="00A20814" w:rsidRDefault="00680CBC" w:rsidP="00010907">
            <w:r>
              <w:t xml:space="preserve">System </w:t>
            </w:r>
            <w:r w:rsidR="00A20814">
              <w:t>Access Permissions</w:t>
            </w:r>
          </w:p>
        </w:tc>
        <w:tc>
          <w:tcPr>
            <w:tcW w:w="2431" w:type="dxa"/>
          </w:tcPr>
          <w:p w:rsidR="00A20814" w:rsidRDefault="00A20814" w:rsidP="00010907">
            <w:pPr>
              <w:cnfStyle w:val="000000000000"/>
            </w:pPr>
            <w:r>
              <w:t>6</w:t>
            </w:r>
          </w:p>
        </w:tc>
        <w:tc>
          <w:tcPr>
            <w:tcW w:w="2194" w:type="dxa"/>
          </w:tcPr>
          <w:p w:rsidR="00A20814" w:rsidRDefault="00A20814" w:rsidP="00010907">
            <w:pPr>
              <w:cnfStyle w:val="000000000000"/>
            </w:pPr>
            <w:r>
              <w:t>0</w:t>
            </w:r>
          </w:p>
        </w:tc>
        <w:tc>
          <w:tcPr>
            <w:tcW w:w="2194" w:type="dxa"/>
          </w:tcPr>
          <w:p w:rsidR="00A20814" w:rsidRDefault="00A20814" w:rsidP="00010907">
            <w:pPr>
              <w:jc w:val="right"/>
              <w:cnfStyle w:val="000000000000"/>
            </w:pPr>
            <w:r>
              <w:t>0</w:t>
            </w:r>
          </w:p>
        </w:tc>
      </w:tr>
      <w:tr w:rsidR="00A20814" w:rsidTr="00010907">
        <w:trPr>
          <w:cnfStyle w:val="000000100000"/>
        </w:trPr>
        <w:tc>
          <w:tcPr>
            <w:cnfStyle w:val="001000000000"/>
            <w:tcW w:w="2757" w:type="dxa"/>
          </w:tcPr>
          <w:p w:rsidR="00A20814" w:rsidRDefault="00A20814" w:rsidP="00010907">
            <w:r>
              <w:t>Training Database</w:t>
            </w:r>
          </w:p>
        </w:tc>
        <w:tc>
          <w:tcPr>
            <w:tcW w:w="2431" w:type="dxa"/>
          </w:tcPr>
          <w:p w:rsidR="00A20814" w:rsidRDefault="00A20814" w:rsidP="00010907">
            <w:pPr>
              <w:cnfStyle w:val="000000100000"/>
            </w:pPr>
            <w:r>
              <w:t>1</w:t>
            </w:r>
          </w:p>
        </w:tc>
        <w:tc>
          <w:tcPr>
            <w:tcW w:w="2194" w:type="dxa"/>
          </w:tcPr>
          <w:p w:rsidR="00A20814" w:rsidRDefault="00A20814" w:rsidP="00010907">
            <w:pPr>
              <w:cnfStyle w:val="000000100000"/>
            </w:pPr>
            <w:r>
              <w:t>*</w:t>
            </w:r>
          </w:p>
        </w:tc>
        <w:tc>
          <w:tcPr>
            <w:tcW w:w="2194" w:type="dxa"/>
          </w:tcPr>
          <w:p w:rsidR="00A20814" w:rsidRDefault="00A20814" w:rsidP="00010907">
            <w:pPr>
              <w:jc w:val="right"/>
              <w:cnfStyle w:val="000000100000"/>
            </w:pPr>
            <w:r>
              <w:t>-</w:t>
            </w:r>
          </w:p>
        </w:tc>
      </w:tr>
      <w:tr w:rsidR="00A20814" w:rsidTr="00010907">
        <w:tc>
          <w:tcPr>
            <w:cnfStyle w:val="001000000000"/>
            <w:tcW w:w="2757" w:type="dxa"/>
          </w:tcPr>
          <w:p w:rsidR="00A20814" w:rsidRDefault="00A20814" w:rsidP="00010907">
            <w:r>
              <w:t>Total Resources</w:t>
            </w:r>
          </w:p>
        </w:tc>
        <w:tc>
          <w:tcPr>
            <w:tcW w:w="2431" w:type="dxa"/>
          </w:tcPr>
          <w:p w:rsidR="00A20814" w:rsidRDefault="00A20814" w:rsidP="00010907">
            <w:pPr>
              <w:cnfStyle w:val="000000000000"/>
            </w:pPr>
          </w:p>
        </w:tc>
        <w:tc>
          <w:tcPr>
            <w:tcW w:w="2194" w:type="dxa"/>
          </w:tcPr>
          <w:p w:rsidR="00A20814" w:rsidRDefault="00A20814" w:rsidP="00010907">
            <w:pPr>
              <w:cnfStyle w:val="000000000000"/>
            </w:pPr>
          </w:p>
        </w:tc>
        <w:tc>
          <w:tcPr>
            <w:tcW w:w="2194" w:type="dxa"/>
          </w:tcPr>
          <w:p w:rsidR="00A20814" w:rsidRDefault="00A20814" w:rsidP="00010907">
            <w:pPr>
              <w:jc w:val="right"/>
              <w:cnfStyle w:val="000000000000"/>
            </w:pPr>
          </w:p>
        </w:tc>
      </w:tr>
    </w:tbl>
    <w:p w:rsidR="00A20814" w:rsidRDefault="00A20814" w:rsidP="00A20814">
      <w:r>
        <w:t>*IT department estimates of costs for additional database already planned in the IT plan.</w:t>
      </w:r>
    </w:p>
    <w:p w:rsidR="00A20814" w:rsidRPr="00A20814" w:rsidRDefault="00A20814" w:rsidP="00A20814">
      <w:r>
        <w:t>All resources requested are on staff and available.  Technical requirements for the training database will be provided by the IT department.</w:t>
      </w:r>
    </w:p>
    <w:p w:rsidR="00E842C5" w:rsidRPr="00241514" w:rsidRDefault="00CF03CD" w:rsidP="00E842C5">
      <w:pPr>
        <w:pStyle w:val="Heading1"/>
      </w:pPr>
      <w:bookmarkStart w:id="11" w:name="_Toc226454150"/>
      <w:r>
        <w:t xml:space="preserve">Required </w:t>
      </w:r>
      <w:r w:rsidR="00207281">
        <w:t>Task Inventory</w:t>
      </w:r>
      <w:r>
        <w:t xml:space="preserve"> to be Addressed by the Training</w:t>
      </w:r>
      <w:bookmarkEnd w:id="11"/>
    </w:p>
    <w:p w:rsidR="00E842C5" w:rsidRDefault="00E842C5" w:rsidP="005055F5">
      <w:pPr>
        <w:pStyle w:val="Quote"/>
      </w:pPr>
      <w:r>
        <w:t>[</w:t>
      </w:r>
      <w:r w:rsidR="00207281">
        <w:t>The task inventory</w:t>
      </w:r>
      <w:r>
        <w:t xml:space="preserve"> details </w:t>
      </w:r>
      <w:r w:rsidR="00207281">
        <w:t>the</w:t>
      </w:r>
      <w:r>
        <w:t xml:space="preserve"> flow of events that are executed in order to accomplish some business </w:t>
      </w:r>
      <w:r w:rsidR="00207281">
        <w:t>goal</w:t>
      </w:r>
      <w:r>
        <w:t xml:space="preserve">.  </w:t>
      </w:r>
      <w:r w:rsidR="00207281">
        <w:t>Examples of a task inventory</w:t>
      </w:r>
      <w:r>
        <w:t xml:space="preserve"> </w:t>
      </w:r>
      <w:r w:rsidR="00207281">
        <w:t>are such processes as</w:t>
      </w:r>
      <w:r>
        <w:t xml:space="preserve"> how a </w:t>
      </w:r>
      <w:r w:rsidR="00207281">
        <w:t xml:space="preserve">support request gets escalated or </w:t>
      </w:r>
      <w:r>
        <w:t>defining how a</w:t>
      </w:r>
      <w:r w:rsidR="00207281">
        <w:t>n account</w:t>
      </w:r>
      <w:r>
        <w:t xml:space="preserve"> gets </w:t>
      </w:r>
      <w:r w:rsidR="00207281">
        <w:t>allocated</w:t>
      </w:r>
      <w:r>
        <w:t xml:space="preserve"> for </w:t>
      </w:r>
      <w:r w:rsidR="00207281">
        <w:t>charges</w:t>
      </w:r>
      <w:r>
        <w:t xml:space="preserve"> </w:t>
      </w:r>
      <w:r w:rsidR="00207281">
        <w:t>among multiple funds</w:t>
      </w:r>
      <w:r>
        <w:t xml:space="preserve">.  </w:t>
      </w:r>
      <w:r w:rsidR="000822F2">
        <w:t xml:space="preserve"> </w:t>
      </w:r>
      <w:r>
        <w:t xml:space="preserve">In this section, list the high-level tasks that the learner must master.  </w:t>
      </w:r>
      <w:r w:rsidR="002F3E80">
        <w:t>Task inventories</w:t>
      </w:r>
      <w:r>
        <w:t xml:space="preserve"> help the instructional designer understand what must be taught </w:t>
      </w:r>
      <w:r w:rsidR="002F3E80">
        <w:t>so that s/he can</w:t>
      </w:r>
      <w:r>
        <w:t xml:space="preserve"> make decisions about instructional methods.]</w:t>
      </w:r>
    </w:p>
    <w:p w:rsidR="00DC018A" w:rsidRDefault="002C7DF8" w:rsidP="00E842C5">
      <w:pPr>
        <w:pStyle w:val="NoSpacing"/>
      </w:pPr>
      <w:r>
        <w:t>All project management tasks as implemented in the new software will need to be taught, including</w:t>
      </w:r>
      <w:r w:rsidR="00997731">
        <w:t xml:space="preserve"> entering and managing</w:t>
      </w:r>
      <w:r>
        <w:t>:</w:t>
      </w:r>
    </w:p>
    <w:p w:rsidR="002C7DF8" w:rsidRDefault="002C7DF8" w:rsidP="002C7DF8">
      <w:pPr>
        <w:pStyle w:val="NoSpacing"/>
        <w:numPr>
          <w:ilvl w:val="0"/>
          <w:numId w:val="8"/>
        </w:numPr>
      </w:pPr>
      <w:r>
        <w:t>Basic project information</w:t>
      </w:r>
    </w:p>
    <w:p w:rsidR="002C7DF8" w:rsidRDefault="002C7DF8" w:rsidP="002C7DF8">
      <w:pPr>
        <w:pStyle w:val="NoSpacing"/>
        <w:numPr>
          <w:ilvl w:val="0"/>
          <w:numId w:val="8"/>
        </w:numPr>
      </w:pPr>
      <w:r>
        <w:t>Project Scope, Budget, Funding, and Schedule</w:t>
      </w:r>
    </w:p>
    <w:p w:rsidR="002C7DF8" w:rsidRDefault="002C7DF8" w:rsidP="002C7DF8">
      <w:pPr>
        <w:pStyle w:val="NoSpacing"/>
        <w:numPr>
          <w:ilvl w:val="0"/>
          <w:numId w:val="8"/>
        </w:numPr>
      </w:pPr>
      <w:r>
        <w:t>Vendor Contracts</w:t>
      </w:r>
    </w:p>
    <w:p w:rsidR="002C7DF8" w:rsidRDefault="002C7DF8" w:rsidP="002C7DF8">
      <w:pPr>
        <w:pStyle w:val="NoSpacing"/>
        <w:numPr>
          <w:ilvl w:val="0"/>
          <w:numId w:val="8"/>
        </w:numPr>
      </w:pPr>
      <w:r>
        <w:t>Contract Change Orders</w:t>
      </w:r>
    </w:p>
    <w:p w:rsidR="002C7DF8" w:rsidRDefault="002C7DF8" w:rsidP="002C7DF8">
      <w:pPr>
        <w:pStyle w:val="NoSpacing"/>
        <w:numPr>
          <w:ilvl w:val="0"/>
          <w:numId w:val="8"/>
        </w:numPr>
      </w:pPr>
      <w:r>
        <w:t>Contract Payments</w:t>
      </w:r>
    </w:p>
    <w:p w:rsidR="002C7DF8" w:rsidRDefault="002C7DF8" w:rsidP="002C7DF8">
      <w:pPr>
        <w:pStyle w:val="NoSpacing"/>
        <w:numPr>
          <w:ilvl w:val="0"/>
          <w:numId w:val="8"/>
        </w:numPr>
      </w:pPr>
      <w:r>
        <w:t>Project Deliverables and Deliverable Reviews</w:t>
      </w:r>
    </w:p>
    <w:p w:rsidR="002C7DF8" w:rsidRDefault="002C7DF8" w:rsidP="002C7DF8">
      <w:pPr>
        <w:pStyle w:val="NoSpacing"/>
        <w:numPr>
          <w:ilvl w:val="0"/>
          <w:numId w:val="8"/>
        </w:numPr>
      </w:pPr>
      <w:r>
        <w:t>Contract Closeout</w:t>
      </w:r>
    </w:p>
    <w:p w:rsidR="002C7DF8" w:rsidRDefault="002C7DF8" w:rsidP="002C7DF8">
      <w:pPr>
        <w:pStyle w:val="NoSpacing"/>
        <w:numPr>
          <w:ilvl w:val="0"/>
          <w:numId w:val="8"/>
        </w:numPr>
      </w:pPr>
      <w:r>
        <w:t>Project Closeout</w:t>
      </w:r>
    </w:p>
    <w:p w:rsidR="005E3A1F" w:rsidRDefault="005E3A1F" w:rsidP="005E3A1F">
      <w:pPr>
        <w:pStyle w:val="Heading1"/>
      </w:pPr>
      <w:bookmarkStart w:id="12" w:name="_Toc226454151"/>
      <w:r>
        <w:t>Educational</w:t>
      </w:r>
      <w:r w:rsidRPr="00241514">
        <w:t xml:space="preserve"> Objectives</w:t>
      </w:r>
      <w:r w:rsidR="00A0399D">
        <w:t xml:space="preserve"> and Performance Measures</w:t>
      </w:r>
      <w:bookmarkEnd w:id="12"/>
    </w:p>
    <w:p w:rsidR="002F11A3" w:rsidRPr="002F11A3" w:rsidRDefault="002F11A3" w:rsidP="002F11A3">
      <w:pPr>
        <w:pStyle w:val="Quote"/>
      </w:pPr>
      <w:r>
        <w:t xml:space="preserve">[Educational </w:t>
      </w:r>
      <w:r w:rsidR="001441DE">
        <w:t>o</w:t>
      </w:r>
      <w:r>
        <w:t>bjectives describe what the participant will know, apply, and be able to do when the training completes and/or when the participant</w:t>
      </w:r>
      <w:r w:rsidR="001F32AC">
        <w:t>s are</w:t>
      </w:r>
      <w:r>
        <w:t xml:space="preserve"> on the job as a result of the training event(s).  Describe the goals of the training in terms of </w:t>
      </w:r>
      <w:r w:rsidR="00A0399D">
        <w:t>the performance measures that will demonstrate that the participants 1) know the material and 2) can use that material on-the-job as required</w:t>
      </w:r>
      <w:r>
        <w:t>.]</w:t>
      </w:r>
    </w:p>
    <w:p w:rsidR="005E3A1F" w:rsidRDefault="005E3A1F" w:rsidP="005E3A1F">
      <w:r>
        <w:t>At the end of the educational session</w:t>
      </w:r>
      <w:r w:rsidR="002C7DF8">
        <w:t>(s)</w:t>
      </w:r>
      <w:r>
        <w:t xml:space="preserve">, </w:t>
      </w:r>
      <w:r w:rsidR="005130E0">
        <w:t xml:space="preserve">depending upon role, </w:t>
      </w:r>
      <w:r>
        <w:t>participants should be able to:</w:t>
      </w:r>
    </w:p>
    <w:p w:rsidR="005E3A1F" w:rsidRDefault="002C7DF8" w:rsidP="005E3A1F">
      <w:pPr>
        <w:pStyle w:val="ListParagraph"/>
        <w:numPr>
          <w:ilvl w:val="0"/>
          <w:numId w:val="5"/>
        </w:numPr>
      </w:pPr>
      <w:r>
        <w:t xml:space="preserve">Enter </w:t>
      </w:r>
      <w:r w:rsidR="002F4D95">
        <w:t xml:space="preserve">and save </w:t>
      </w:r>
      <w:r>
        <w:t>basic project information</w:t>
      </w:r>
    </w:p>
    <w:p w:rsidR="005E3A1F" w:rsidRDefault="002C7DF8" w:rsidP="005E3A1F">
      <w:pPr>
        <w:pStyle w:val="ListParagraph"/>
        <w:numPr>
          <w:ilvl w:val="0"/>
          <w:numId w:val="5"/>
        </w:numPr>
      </w:pPr>
      <w:r>
        <w:t>E</w:t>
      </w:r>
      <w:r w:rsidR="002F4D95">
        <w:t xml:space="preserve">nter, save, and edit </w:t>
      </w:r>
      <w:r>
        <w:t>project scope, budget, and schedule</w:t>
      </w:r>
    </w:p>
    <w:p w:rsidR="005E3A1F" w:rsidRDefault="002C7DF8" w:rsidP="005E3A1F">
      <w:pPr>
        <w:pStyle w:val="ListParagraph"/>
        <w:numPr>
          <w:ilvl w:val="0"/>
          <w:numId w:val="5"/>
        </w:numPr>
      </w:pPr>
      <w:r>
        <w:t>Enter project contracts and payments</w:t>
      </w:r>
    </w:p>
    <w:p w:rsidR="002C7DF8" w:rsidRDefault="002C7DF8" w:rsidP="005E3A1F">
      <w:pPr>
        <w:pStyle w:val="ListParagraph"/>
        <w:numPr>
          <w:ilvl w:val="0"/>
          <w:numId w:val="5"/>
        </w:numPr>
      </w:pPr>
      <w:r>
        <w:t>Enter contract change orders</w:t>
      </w:r>
    </w:p>
    <w:p w:rsidR="00E60B45" w:rsidRDefault="00E60B45" w:rsidP="00E60B45">
      <w:pPr>
        <w:pStyle w:val="ListParagraph"/>
        <w:numPr>
          <w:ilvl w:val="0"/>
          <w:numId w:val="5"/>
        </w:numPr>
      </w:pPr>
      <w:r>
        <w:t>Work with outside vendors to ensure high-quality deliverables</w:t>
      </w:r>
    </w:p>
    <w:p w:rsidR="002C7DF8" w:rsidRDefault="002C7DF8" w:rsidP="005E3A1F">
      <w:pPr>
        <w:pStyle w:val="ListParagraph"/>
        <w:numPr>
          <w:ilvl w:val="0"/>
          <w:numId w:val="5"/>
        </w:numPr>
      </w:pPr>
      <w:r>
        <w:t>Attach project deliverables</w:t>
      </w:r>
    </w:p>
    <w:p w:rsidR="002F4D95" w:rsidRDefault="002C7DF8" w:rsidP="002F4D95">
      <w:pPr>
        <w:pStyle w:val="ListParagraph"/>
        <w:numPr>
          <w:ilvl w:val="0"/>
          <w:numId w:val="5"/>
        </w:numPr>
      </w:pPr>
      <w:r>
        <w:t xml:space="preserve">Review </w:t>
      </w:r>
      <w:r w:rsidR="002865A2">
        <w:t xml:space="preserve">and mark up </w:t>
      </w:r>
      <w:r>
        <w:t>project deliverables</w:t>
      </w:r>
    </w:p>
    <w:p w:rsidR="002C7DF8" w:rsidRDefault="002C7DF8" w:rsidP="005E3A1F">
      <w:pPr>
        <w:pStyle w:val="ListParagraph"/>
        <w:numPr>
          <w:ilvl w:val="0"/>
          <w:numId w:val="5"/>
        </w:numPr>
      </w:pPr>
      <w:r>
        <w:t>Close out project contracts</w:t>
      </w:r>
    </w:p>
    <w:p w:rsidR="006F630F" w:rsidRDefault="006F630F" w:rsidP="005E3A1F">
      <w:pPr>
        <w:pStyle w:val="ListParagraph"/>
        <w:numPr>
          <w:ilvl w:val="0"/>
          <w:numId w:val="5"/>
        </w:numPr>
      </w:pPr>
      <w:r>
        <w:t>Run project reports</w:t>
      </w:r>
    </w:p>
    <w:p w:rsidR="002F4D95" w:rsidRDefault="002F4D95" w:rsidP="005E3A1F">
      <w:pPr>
        <w:pStyle w:val="ListParagraph"/>
        <w:numPr>
          <w:ilvl w:val="0"/>
          <w:numId w:val="5"/>
        </w:numPr>
      </w:pPr>
      <w:r>
        <w:t>Enter individual project effort, as time recording toward the project</w:t>
      </w:r>
    </w:p>
    <w:p w:rsidR="002C7DF8" w:rsidRDefault="002C7DF8" w:rsidP="005E3A1F">
      <w:pPr>
        <w:pStyle w:val="ListParagraph"/>
        <w:numPr>
          <w:ilvl w:val="0"/>
          <w:numId w:val="5"/>
        </w:numPr>
      </w:pPr>
      <w:r>
        <w:t>Close out a project</w:t>
      </w:r>
    </w:p>
    <w:p w:rsidR="002C7DF8" w:rsidRPr="00241514" w:rsidRDefault="002C7DF8" w:rsidP="002C7DF8">
      <w:r>
        <w:t>Performance will be measured against successful completion of tasks with minimal (&lt;3%) errors.</w:t>
      </w:r>
      <w:r w:rsidR="00BB594B">
        <w:t xml:space="preserve">  Each task will be performed within a task-dependent timeframe</w:t>
      </w:r>
      <w:r w:rsidR="00244AC2">
        <w:t>(s), to be determined as the Design phase completes.</w:t>
      </w:r>
    </w:p>
    <w:p w:rsidR="006053A9" w:rsidRDefault="006053A9" w:rsidP="004F2D80">
      <w:pPr>
        <w:pStyle w:val="Heading1"/>
      </w:pPr>
      <w:bookmarkStart w:id="13" w:name="_Toc226454152"/>
      <w:r>
        <w:t>Observable Behaviors (Pre- and Post-Training)</w:t>
      </w:r>
      <w:bookmarkEnd w:id="13"/>
    </w:p>
    <w:p w:rsidR="006053A9" w:rsidRDefault="00E4415E" w:rsidP="006053A9">
      <w:pPr>
        <w:rPr>
          <w:i/>
        </w:rPr>
      </w:pPr>
      <w:r w:rsidRPr="00E4415E">
        <w:rPr>
          <w:i/>
        </w:rPr>
        <w:t xml:space="preserve">[In this section, enter the observable behaviors participants should demonstrate prior to the training, if any.  These are commonly referred to as ‘pre-requisite’ behaviors.  Also describe the observable behaviors that participants should be able to demonstrate after they have completed the training.  </w:t>
      </w:r>
      <w:r w:rsidR="004E3ABC">
        <w:rPr>
          <w:i/>
        </w:rPr>
        <w:t>Please note that these behaviors</w:t>
      </w:r>
      <w:r w:rsidRPr="00E4415E">
        <w:rPr>
          <w:i/>
        </w:rPr>
        <w:t xml:space="preserve"> may be the same as the course objectives.  Depending upon the type of training, however, observable behaviors and performance measures for those behaviors, may differ slightly.  For example, if the training is designed to help customer service representatives improve their interpersonal skills, a performance measure for such training (a post-training observable and measurable behavior) could be that customers score their interactions with the representative at an acceptable rating on a</w:t>
      </w:r>
      <w:r w:rsidR="004E3ABC">
        <w:rPr>
          <w:i/>
        </w:rPr>
        <w:t xml:space="preserve"> pre-determined</w:t>
      </w:r>
      <w:r w:rsidRPr="00E4415E">
        <w:rPr>
          <w:i/>
        </w:rPr>
        <w:t xml:space="preserve"> scale.]</w:t>
      </w:r>
    </w:p>
    <w:p w:rsidR="009B0659" w:rsidRDefault="009B0659" w:rsidP="00E4415E">
      <w:r>
        <w:t xml:space="preserve">Prior to training, all participants will have had experience with the previous </w:t>
      </w:r>
      <w:r w:rsidR="00E37E9D">
        <w:t xml:space="preserve">project management </w:t>
      </w:r>
      <w:r>
        <w:t>system.  They have performed all tasks successfully in the previous system.  They have no prior experience with the ABCDEFG application.</w:t>
      </w:r>
      <w:r w:rsidR="00E37E9D">
        <w:t xml:space="preserve">  This </w:t>
      </w:r>
      <w:r w:rsidR="00DC3665">
        <w:t xml:space="preserve">new </w:t>
      </w:r>
      <w:r w:rsidR="00E37E9D">
        <w:t>application offers nearly the same features as the old system, with the exception of project time recording.</w:t>
      </w:r>
    </w:p>
    <w:p w:rsidR="00E4415E" w:rsidRPr="00E4415E" w:rsidRDefault="005D1FD1" w:rsidP="00E4415E">
      <w:r>
        <w:t>The observable behaviors are listed in the course objectives.</w:t>
      </w:r>
      <w:r w:rsidR="00F3676A">
        <w:t xml:space="preserve">  On the job and back at their desks, participants are expected to perform the stated tasks with minimal errors (&lt;3%) as observed by their supervisors and reported on performance appraisals.</w:t>
      </w:r>
      <w:r w:rsidR="009B0659">
        <w:t xml:space="preserve">  Timeliness is outside the scope of this course, since individual units determine the measures for timeliness.</w:t>
      </w:r>
    </w:p>
    <w:p w:rsidR="001E719B" w:rsidRDefault="004B74EF" w:rsidP="004F2D80">
      <w:pPr>
        <w:pStyle w:val="Heading1"/>
      </w:pPr>
      <w:bookmarkStart w:id="14" w:name="_Toc226454153"/>
      <w:r>
        <w:t>Proposed</w:t>
      </w:r>
      <w:r w:rsidR="001E719B">
        <w:t xml:space="preserve"> Instructional Setting(s)</w:t>
      </w:r>
      <w:bookmarkEnd w:id="14"/>
    </w:p>
    <w:p w:rsidR="001E719B" w:rsidRDefault="00EB11C3" w:rsidP="00EB11C3">
      <w:pPr>
        <w:pStyle w:val="Quote"/>
      </w:pPr>
      <w:r>
        <w:t>[Instructional settings vary depending upon the educational goal.  Note the desired instructional setting set out by a project sponsor, project manager, or suggested by the need itself.  The desired setting may be altered if instructional methods are selected that require a different venue.]</w:t>
      </w:r>
    </w:p>
    <w:p w:rsidR="00EB11C3" w:rsidRPr="001E719B" w:rsidRDefault="00D776B7" w:rsidP="001E719B">
      <w:r>
        <w:t>Because the training events require hands-on experience with the software, the instructional setting should include computer workstations and instructor-led in classroom training, rather than computer-based self-study.</w:t>
      </w:r>
      <w:r w:rsidR="008F0263">
        <w:t xml:space="preserve">  However, job aids and a web-based reference library will provide support to the workforce after classroom training has completed.</w:t>
      </w:r>
      <w:r w:rsidR="00CF0462">
        <w:t xml:space="preserve">  In addition, </w:t>
      </w:r>
      <w:r w:rsidR="005529AC">
        <w:t>three</w:t>
      </w:r>
      <w:r w:rsidR="00CF0462">
        <w:t xml:space="preserve"> individuals will provide first-line support within the project management workforce.</w:t>
      </w:r>
      <w:r w:rsidR="003B2FEB">
        <w:t xml:space="preserve">  Those individuals will be provided in-depth training.</w:t>
      </w:r>
    </w:p>
    <w:p w:rsidR="00CF03CD" w:rsidRDefault="00CF03CD" w:rsidP="004F2D80">
      <w:pPr>
        <w:pStyle w:val="Heading1"/>
      </w:pPr>
      <w:bookmarkStart w:id="15" w:name="_Toc226454154"/>
      <w:r>
        <w:t>Course Topics and Outline</w:t>
      </w:r>
      <w:bookmarkEnd w:id="15"/>
    </w:p>
    <w:p w:rsidR="00CF03CD" w:rsidRPr="009B70AB" w:rsidRDefault="009B70AB" w:rsidP="00CF03CD">
      <w:pPr>
        <w:rPr>
          <w:i/>
        </w:rPr>
      </w:pPr>
      <w:r w:rsidRPr="009B70AB">
        <w:rPr>
          <w:i/>
        </w:rPr>
        <w:t>[In this section, provide the topical outline for the course to be developed</w:t>
      </w:r>
      <w:r w:rsidR="00071B4B">
        <w:rPr>
          <w:i/>
        </w:rPr>
        <w:t xml:space="preserve"> in the sequence recommended for development</w:t>
      </w:r>
      <w:r w:rsidR="00604BA9">
        <w:rPr>
          <w:i/>
        </w:rPr>
        <w:t>.  If a storyboard will be used, it will be developed in the next phase</w:t>
      </w:r>
      <w:r w:rsidRPr="009B70AB">
        <w:rPr>
          <w:i/>
        </w:rPr>
        <w:t>.]</w:t>
      </w:r>
    </w:p>
    <w:p w:rsidR="008A73D8" w:rsidRDefault="00FD2576" w:rsidP="008A73D8">
      <w:pPr>
        <w:pStyle w:val="NoSpacing"/>
        <w:numPr>
          <w:ilvl w:val="0"/>
          <w:numId w:val="11"/>
        </w:numPr>
      </w:pPr>
      <w:r>
        <w:t>Entering b</w:t>
      </w:r>
      <w:r w:rsidR="008A73D8">
        <w:t>asic project information</w:t>
      </w:r>
    </w:p>
    <w:p w:rsidR="008A73D8" w:rsidRDefault="00FD2576" w:rsidP="008A73D8">
      <w:pPr>
        <w:pStyle w:val="NoSpacing"/>
        <w:numPr>
          <w:ilvl w:val="0"/>
          <w:numId w:val="11"/>
        </w:numPr>
      </w:pPr>
      <w:r>
        <w:t>Adding</w:t>
      </w:r>
      <w:r w:rsidR="00AB1B58">
        <w:t xml:space="preserve"> and Editing</w:t>
      </w:r>
      <w:r>
        <w:t xml:space="preserve"> </w:t>
      </w:r>
      <w:r w:rsidR="008A73D8">
        <w:t>Project</w:t>
      </w:r>
      <w:r w:rsidR="00AB1B58">
        <w:t>:</w:t>
      </w:r>
      <w:r w:rsidR="008A73D8">
        <w:t xml:space="preserve"> </w:t>
      </w:r>
    </w:p>
    <w:p w:rsidR="007C0C35" w:rsidRDefault="008A73D8" w:rsidP="007C0C35">
      <w:pPr>
        <w:pStyle w:val="ListParagraph"/>
        <w:numPr>
          <w:ilvl w:val="1"/>
          <w:numId w:val="11"/>
        </w:numPr>
      </w:pPr>
      <w:r>
        <w:t>Scope</w:t>
      </w:r>
    </w:p>
    <w:p w:rsidR="008A73D8" w:rsidRDefault="008A73D8" w:rsidP="007C0C35">
      <w:pPr>
        <w:pStyle w:val="ListParagraph"/>
        <w:numPr>
          <w:ilvl w:val="1"/>
          <w:numId w:val="11"/>
        </w:numPr>
      </w:pPr>
      <w:r>
        <w:t>Budget</w:t>
      </w:r>
    </w:p>
    <w:p w:rsidR="008A73D8" w:rsidRDefault="008A73D8" w:rsidP="007C0C35">
      <w:pPr>
        <w:pStyle w:val="ListParagraph"/>
        <w:numPr>
          <w:ilvl w:val="1"/>
          <w:numId w:val="11"/>
        </w:numPr>
      </w:pPr>
      <w:r>
        <w:t>Funding</w:t>
      </w:r>
    </w:p>
    <w:p w:rsidR="008A73D8" w:rsidRDefault="008A73D8" w:rsidP="008A73D8">
      <w:pPr>
        <w:pStyle w:val="ListParagraph"/>
        <w:numPr>
          <w:ilvl w:val="1"/>
          <w:numId w:val="11"/>
        </w:numPr>
      </w:pPr>
      <w:r>
        <w:t>Schedule</w:t>
      </w:r>
    </w:p>
    <w:p w:rsidR="008A73D8" w:rsidRDefault="0077410D" w:rsidP="008A73D8">
      <w:pPr>
        <w:pStyle w:val="ListParagraph"/>
        <w:numPr>
          <w:ilvl w:val="0"/>
          <w:numId w:val="11"/>
        </w:numPr>
      </w:pPr>
      <w:r>
        <w:t>Recording</w:t>
      </w:r>
      <w:r w:rsidR="00FD2576">
        <w:t xml:space="preserve"> </w:t>
      </w:r>
      <w:r w:rsidR="008A73D8">
        <w:t>Vendor Contracts</w:t>
      </w:r>
    </w:p>
    <w:p w:rsidR="008A73D8" w:rsidRDefault="00FD2576" w:rsidP="008A73D8">
      <w:pPr>
        <w:pStyle w:val="ListParagraph"/>
        <w:numPr>
          <w:ilvl w:val="0"/>
          <w:numId w:val="11"/>
        </w:numPr>
      </w:pPr>
      <w:r>
        <w:t xml:space="preserve">Working with </w:t>
      </w:r>
      <w:r w:rsidR="008A73D8">
        <w:t>Contract Change Orders</w:t>
      </w:r>
    </w:p>
    <w:p w:rsidR="008A73D8" w:rsidRDefault="0077410D" w:rsidP="008A73D8">
      <w:pPr>
        <w:pStyle w:val="ListParagraph"/>
        <w:numPr>
          <w:ilvl w:val="0"/>
          <w:numId w:val="11"/>
        </w:numPr>
      </w:pPr>
      <w:r>
        <w:t>Recording</w:t>
      </w:r>
      <w:r w:rsidR="00FD2576">
        <w:t xml:space="preserve"> </w:t>
      </w:r>
      <w:r w:rsidR="008A73D8">
        <w:t>Contract Payments</w:t>
      </w:r>
    </w:p>
    <w:p w:rsidR="008A73D8" w:rsidRDefault="00FD2576" w:rsidP="008A73D8">
      <w:pPr>
        <w:pStyle w:val="ListParagraph"/>
        <w:numPr>
          <w:ilvl w:val="0"/>
          <w:numId w:val="11"/>
        </w:numPr>
      </w:pPr>
      <w:r>
        <w:t xml:space="preserve">Working with </w:t>
      </w:r>
      <w:r w:rsidR="008A73D8">
        <w:t>Project Deliverables and Deliverable Reviews</w:t>
      </w:r>
    </w:p>
    <w:p w:rsidR="008A73D8" w:rsidRDefault="00FD2576" w:rsidP="008A73D8">
      <w:pPr>
        <w:pStyle w:val="ListParagraph"/>
        <w:numPr>
          <w:ilvl w:val="0"/>
          <w:numId w:val="11"/>
        </w:numPr>
      </w:pPr>
      <w:r>
        <w:t xml:space="preserve">Completing </w:t>
      </w:r>
      <w:r w:rsidR="008A73D8">
        <w:t>Contract Closeout</w:t>
      </w:r>
    </w:p>
    <w:p w:rsidR="008A73D8" w:rsidRDefault="00FD2576" w:rsidP="008A73D8">
      <w:pPr>
        <w:pStyle w:val="ListParagraph"/>
        <w:numPr>
          <w:ilvl w:val="0"/>
          <w:numId w:val="11"/>
        </w:numPr>
      </w:pPr>
      <w:r>
        <w:t xml:space="preserve">Completing </w:t>
      </w:r>
      <w:r w:rsidR="008A73D8">
        <w:t>Project Closeout</w:t>
      </w:r>
    </w:p>
    <w:p w:rsidR="007F52C2" w:rsidRDefault="007F52C2" w:rsidP="007F52C2">
      <w:pPr>
        <w:pStyle w:val="Heading1"/>
      </w:pPr>
      <w:bookmarkStart w:id="16" w:name="_Toc226454155"/>
      <w:r>
        <w:t>Course Duration</w:t>
      </w:r>
      <w:r w:rsidR="002E39CE">
        <w:t xml:space="preserve"> and Schedule</w:t>
      </w:r>
      <w:bookmarkEnd w:id="16"/>
    </w:p>
    <w:p w:rsidR="007F52C2" w:rsidRPr="00733101" w:rsidRDefault="007F52C2">
      <w:pPr>
        <w:rPr>
          <w:i/>
        </w:rPr>
      </w:pPr>
      <w:r w:rsidRPr="00733101">
        <w:rPr>
          <w:i/>
        </w:rPr>
        <w:t>[In this section, give the anticipated length of the course, including the number of sessions if the course will be broken up.]</w:t>
      </w:r>
    </w:p>
    <w:p w:rsidR="007F52C2" w:rsidRDefault="002E39CE">
      <w:r w:rsidRPr="002E39CE">
        <w:rPr>
          <w:rStyle w:val="IntenseEmphasis"/>
        </w:rPr>
        <w:t>Duration</w:t>
      </w:r>
      <w:r>
        <w:t xml:space="preserve">.  </w:t>
      </w:r>
      <w:r w:rsidR="007F52C2">
        <w:t>One Day (7 hours)</w:t>
      </w:r>
    </w:p>
    <w:p w:rsidR="002E39CE" w:rsidRDefault="002E39CE">
      <w:r w:rsidRPr="002E39CE">
        <w:rPr>
          <w:rStyle w:val="IntenseEmphasis"/>
        </w:rPr>
        <w:t>Schedule</w:t>
      </w:r>
      <w:r>
        <w:t>.  Morning:  Topics 1-4; Afternoon:  Topics 5-8.</w:t>
      </w:r>
    </w:p>
    <w:p w:rsidR="00D22500" w:rsidRDefault="00071B4B" w:rsidP="00071B4B">
      <w:pPr>
        <w:pStyle w:val="Heading1"/>
      </w:pPr>
      <w:bookmarkStart w:id="17" w:name="_Toc226454156"/>
      <w:r>
        <w:t>Instructional Methods</w:t>
      </w:r>
      <w:bookmarkEnd w:id="17"/>
    </w:p>
    <w:p w:rsidR="00764292" w:rsidRPr="00764292" w:rsidRDefault="00764292">
      <w:pPr>
        <w:rPr>
          <w:i/>
        </w:rPr>
      </w:pPr>
      <w:r w:rsidRPr="00764292">
        <w:rPr>
          <w:i/>
        </w:rPr>
        <w:t>[Provide the types of instruction which have been determined to be most conducive to learning the material.</w:t>
      </w:r>
      <w:r w:rsidR="003177DF">
        <w:rPr>
          <w:i/>
        </w:rPr>
        <w:t xml:space="preserve">  To select instructional methods, see </w:t>
      </w:r>
      <w:r w:rsidR="003177DF" w:rsidRPr="00E56117">
        <w:rPr>
          <w:rStyle w:val="IntenseEmphasis"/>
        </w:rPr>
        <w:t>Appendix</w:t>
      </w:r>
      <w:r w:rsidR="003177DF">
        <w:rPr>
          <w:i/>
        </w:rPr>
        <w:t>.</w:t>
      </w:r>
      <w:r w:rsidRPr="00764292">
        <w:rPr>
          <w:i/>
        </w:rPr>
        <w:t>]</w:t>
      </w:r>
    </w:p>
    <w:p w:rsidR="00AB1B58" w:rsidRDefault="00764292">
      <w:r>
        <w:t>The primary instructional method will be instructor lecture and demonstration</w:t>
      </w:r>
      <w:r w:rsidR="004B5C8E">
        <w:t xml:space="preserve"> within the system</w:t>
      </w:r>
      <w:r>
        <w:t xml:space="preserve">, </w:t>
      </w:r>
      <w:r w:rsidR="004B5C8E">
        <w:t xml:space="preserve">immediately </w:t>
      </w:r>
      <w:r>
        <w:t>followed by participant practice exercises.</w:t>
      </w:r>
      <w:r w:rsidR="00AB1B58">
        <w:t xml:space="preserve">  </w:t>
      </w:r>
      <w:r w:rsidR="004B5C8E">
        <w:t>An instructor packet will be developed.</w:t>
      </w:r>
    </w:p>
    <w:p w:rsidR="00AB1B58" w:rsidRDefault="00AB1B58">
      <w:r>
        <w:t>Students will assess their progress through the exercises and the instructor will provide feedback through question-answer sessions after each exercise.</w:t>
      </w:r>
      <w:r w:rsidR="00764292">
        <w:t xml:space="preserve">  </w:t>
      </w:r>
      <w:r w:rsidR="00986A47">
        <w:t xml:space="preserve"> Students will be paired to provide recall enhancement.</w:t>
      </w:r>
      <w:r w:rsidR="004B5C8E">
        <w:t xml:space="preserve">  A student manual will be developed, with exercises and exercise keys where appropriate.</w:t>
      </w:r>
    </w:p>
    <w:p w:rsidR="00764292" w:rsidRDefault="007F52C2">
      <w:r>
        <w:t xml:space="preserve">A mid-course self-graded quiz will allow students to review material already learned, </w:t>
      </w:r>
      <w:r w:rsidR="00AB1B58">
        <w:t xml:space="preserve">and </w:t>
      </w:r>
      <w:r>
        <w:t>ask questions prior to the second section of the course.</w:t>
      </w:r>
    </w:p>
    <w:p w:rsidR="00764292" w:rsidRDefault="00764292" w:rsidP="00764292">
      <w:pPr>
        <w:pStyle w:val="Heading1"/>
      </w:pPr>
      <w:bookmarkStart w:id="18" w:name="_Toc226454157"/>
      <w:r>
        <w:t>Evaluation Methods</w:t>
      </w:r>
      <w:bookmarkEnd w:id="18"/>
    </w:p>
    <w:p w:rsidR="00764292" w:rsidRPr="00764292" w:rsidRDefault="00764292">
      <w:pPr>
        <w:rPr>
          <w:i/>
        </w:rPr>
      </w:pPr>
      <w:r w:rsidRPr="00764292">
        <w:rPr>
          <w:i/>
        </w:rPr>
        <w:t>[Here provide a list of evaluation methods to be used, with their levels.]</w:t>
      </w:r>
    </w:p>
    <w:p w:rsidR="00764292" w:rsidRDefault="00764292">
      <w:r w:rsidRPr="00D545EF">
        <w:rPr>
          <w:rStyle w:val="IntenseEmphasis"/>
        </w:rPr>
        <w:t>Level 1</w:t>
      </w:r>
      <w:r>
        <w:t xml:space="preserve">.  </w:t>
      </w:r>
      <w:r w:rsidR="00092697">
        <w:t xml:space="preserve">Pre-course readiness activities will provide participants with an understanding of what they will learn and the benefits to them of training.  </w:t>
      </w:r>
      <w:r w:rsidR="007F010D">
        <w:t xml:space="preserve">Supervisors will be provided with pre-course assessment tools so that they may make assessments of </w:t>
      </w:r>
      <w:r w:rsidR="008B36EE">
        <w:t xml:space="preserve">the current state of knowledge and of </w:t>
      </w:r>
      <w:r w:rsidR="007F010D">
        <w:t xml:space="preserve">transfer to the job later in the evaluation period. </w:t>
      </w:r>
      <w:r>
        <w:t>A post-course evaluation will assess participant satisfaction</w:t>
      </w:r>
      <w:r w:rsidR="007F010D">
        <w:t xml:space="preserve"> immediately upon completion of the course</w:t>
      </w:r>
      <w:r>
        <w:t>.</w:t>
      </w:r>
      <w:r w:rsidR="007F010D">
        <w:t xml:space="preserve">  </w:t>
      </w:r>
    </w:p>
    <w:p w:rsidR="00764292" w:rsidRDefault="00764292">
      <w:r w:rsidRPr="00D545EF">
        <w:rPr>
          <w:rStyle w:val="IntenseEmphasis"/>
        </w:rPr>
        <w:t>Level 2</w:t>
      </w:r>
      <w:r>
        <w:t>.  Optional inter-course quizzes may assess progress</w:t>
      </w:r>
      <w:r w:rsidR="00640E86">
        <w:t xml:space="preserve"> during the course</w:t>
      </w:r>
      <w:r>
        <w:t>.  Alternatively, a one-hour task-based examination could provide Level 2 evaluation.</w:t>
      </w:r>
    </w:p>
    <w:p w:rsidR="00E14552" w:rsidRDefault="00764292">
      <w:r w:rsidRPr="00D545EF">
        <w:rPr>
          <w:rStyle w:val="IntenseEmphasis"/>
        </w:rPr>
        <w:t>Level 3</w:t>
      </w:r>
      <w:r>
        <w:t>.  A</w:t>
      </w:r>
      <w:r w:rsidR="00092697">
        <w:t xml:space="preserve"> short telephone</w:t>
      </w:r>
      <w:r>
        <w:t xml:space="preserve"> survey of supervisors at two- and four-weeks after training will provide an assessment of learning transfer to the job.</w:t>
      </w:r>
      <w:r w:rsidR="007F010D">
        <w:t xml:space="preserve"> </w:t>
      </w:r>
    </w:p>
    <w:p w:rsidR="0048196F" w:rsidRDefault="0048196F">
      <w:pPr>
        <w:rPr>
          <w:rFonts w:asciiTheme="majorHAnsi" w:eastAsiaTheme="majorEastAsia" w:hAnsiTheme="majorHAnsi" w:cstheme="majorBidi"/>
          <w:b/>
          <w:bCs/>
          <w:color w:val="193E7C" w:themeColor="accent1" w:themeShade="BF"/>
          <w:sz w:val="28"/>
          <w:szCs w:val="28"/>
        </w:rPr>
      </w:pPr>
      <w:r>
        <w:br w:type="page"/>
      </w:r>
    </w:p>
    <w:p w:rsidR="00241514" w:rsidRPr="00241514" w:rsidRDefault="007F5D34" w:rsidP="004F2D80">
      <w:pPr>
        <w:pStyle w:val="Heading1"/>
      </w:pPr>
      <w:bookmarkStart w:id="19" w:name="_Toc226454158"/>
      <w:r>
        <w:t xml:space="preserve">Stakeholder </w:t>
      </w:r>
      <w:r w:rsidR="000A3821">
        <w:t>Hand</w:t>
      </w:r>
      <w:r w:rsidR="00241514" w:rsidRPr="00241514">
        <w:t>-Off</w:t>
      </w:r>
      <w:r w:rsidR="007A05BD">
        <w:t xml:space="preserve">:  Design </w:t>
      </w:r>
      <w:r w:rsidR="00DA4541">
        <w:t>/</w:t>
      </w:r>
      <w:r w:rsidR="00150566">
        <w:t xml:space="preserve"> Development Phase</w:t>
      </w:r>
      <w:r w:rsidR="00DA4541">
        <w:t xml:space="preserve"> to Implementation Phase</w:t>
      </w:r>
      <w:bookmarkEnd w:id="19"/>
    </w:p>
    <w:p w:rsidR="00241514" w:rsidRDefault="004F2D80" w:rsidP="00645C4A">
      <w:pPr>
        <w:pStyle w:val="Quote"/>
      </w:pPr>
      <w:r>
        <w:t>[Here, provide signature(s) for project sponsor(s) an</w:t>
      </w:r>
      <w:r w:rsidR="000A3821">
        <w:t>d other relevant stakeholders.  This is a kill-point for a project.  If stakeholders cannot agree, the project may be stalled until decisions are made, such as the buy or develop decision mentioned above.</w:t>
      </w:r>
      <w:r w:rsidR="002247B7">
        <w:t xml:space="preserve">  Signatures mean that the project is ready to move forward to the next phase, either Development or Implementation, depending upon decisions made.</w:t>
      </w:r>
      <w:r>
        <w:t>]</w:t>
      </w:r>
    </w:p>
    <w:p w:rsidR="00250CAD" w:rsidRDefault="00250CAD" w:rsidP="00F44A62"/>
    <w:p w:rsidR="004F2D80" w:rsidRDefault="004F2D80" w:rsidP="00F44A62"/>
    <w:p w:rsidR="004F2D80" w:rsidRDefault="004F2D80" w:rsidP="00F44A62"/>
    <w:p w:rsidR="004F2D80" w:rsidRDefault="004F2D80">
      <w:r>
        <w:t>______________________________________________</w:t>
      </w:r>
      <w:r>
        <w:tab/>
        <w:t>_________________________________________________</w:t>
      </w:r>
    </w:p>
    <w:p w:rsidR="004F2D80" w:rsidRDefault="004F2D80" w:rsidP="00F44A62">
      <w:r>
        <w:t>Sponsor</w:t>
      </w:r>
      <w:r>
        <w:tab/>
      </w:r>
      <w:r>
        <w:tab/>
      </w:r>
      <w:r>
        <w:tab/>
      </w:r>
      <w:r>
        <w:tab/>
      </w:r>
      <w:r>
        <w:tab/>
        <w:t>Project Manager / Planner / Designer</w:t>
      </w:r>
    </w:p>
    <w:p w:rsidR="00BC0A38" w:rsidRDefault="00BC0A38" w:rsidP="00F44A62"/>
    <w:p w:rsidR="00BC0A38" w:rsidRDefault="00BC0A38">
      <w:r>
        <w:br w:type="page"/>
      </w:r>
    </w:p>
    <w:p w:rsidR="00BC0A38" w:rsidRDefault="00BC0A38" w:rsidP="00BC0A38">
      <w:pPr>
        <w:pStyle w:val="Heading1"/>
      </w:pPr>
      <w:bookmarkStart w:id="20" w:name="_Toc226454159"/>
      <w:r>
        <w:t>Appendix</w:t>
      </w:r>
      <w:bookmarkEnd w:id="20"/>
    </w:p>
    <w:p w:rsidR="00BC0A38" w:rsidRDefault="00BC0A38" w:rsidP="00BC0A38">
      <w:pPr>
        <w:pStyle w:val="Heading2"/>
      </w:pPr>
      <w:bookmarkStart w:id="21" w:name="_Toc226454160"/>
      <w:r>
        <w:t>Choosing Instructional Methods</w:t>
      </w:r>
      <w:bookmarkEnd w:id="21"/>
    </w:p>
    <w:tbl>
      <w:tblPr>
        <w:tblStyle w:val="LightShading-Accent11"/>
        <w:tblW w:w="5000" w:type="pct"/>
        <w:tblLook w:val="04A0"/>
      </w:tblPr>
      <w:tblGrid>
        <w:gridCol w:w="1592"/>
        <w:gridCol w:w="4276"/>
        <w:gridCol w:w="3708"/>
      </w:tblGrid>
      <w:tr w:rsidR="00BC0A38" w:rsidRPr="00F719DE" w:rsidTr="00E56117">
        <w:trPr>
          <w:cnfStyle w:val="100000000000"/>
        </w:trPr>
        <w:tc>
          <w:tcPr>
            <w:cnfStyle w:val="001000000000"/>
            <w:tcW w:w="1592" w:type="dxa"/>
          </w:tcPr>
          <w:p w:rsidR="00BC0A38" w:rsidRPr="00F719DE" w:rsidRDefault="00BC0A38" w:rsidP="00010907">
            <w:r w:rsidRPr="00F719DE">
              <w:t>Method</w:t>
            </w:r>
          </w:p>
        </w:tc>
        <w:tc>
          <w:tcPr>
            <w:tcW w:w="4276" w:type="dxa"/>
          </w:tcPr>
          <w:p w:rsidR="00BC0A38" w:rsidRPr="00F719DE" w:rsidRDefault="00BC0A38" w:rsidP="00010907">
            <w:pPr>
              <w:cnfStyle w:val="100000000000"/>
            </w:pPr>
            <w:r w:rsidRPr="00F719DE">
              <w:t>Purpose</w:t>
            </w:r>
          </w:p>
        </w:tc>
        <w:tc>
          <w:tcPr>
            <w:tcW w:w="3708" w:type="dxa"/>
          </w:tcPr>
          <w:p w:rsidR="00BC0A38" w:rsidRPr="00F719DE" w:rsidRDefault="00124040" w:rsidP="00010907">
            <w:pPr>
              <w:cnfStyle w:val="100000000000"/>
            </w:pPr>
            <w:r>
              <w:t>Rationale</w:t>
            </w:r>
          </w:p>
        </w:tc>
      </w:tr>
      <w:tr w:rsidR="00BC0A38" w:rsidRPr="00F719DE" w:rsidTr="00E56117">
        <w:trPr>
          <w:cnfStyle w:val="000000100000"/>
        </w:trPr>
        <w:tc>
          <w:tcPr>
            <w:cnfStyle w:val="001000000000"/>
            <w:tcW w:w="1592" w:type="dxa"/>
          </w:tcPr>
          <w:p w:rsidR="00BC0A38" w:rsidRPr="00F719DE" w:rsidRDefault="00BC0A38" w:rsidP="00010907">
            <w:r w:rsidRPr="00F719DE">
              <w:t>Case Studies</w:t>
            </w:r>
          </w:p>
          <w:p w:rsidR="00BC0A38" w:rsidRPr="00F719DE" w:rsidRDefault="00BC0A38" w:rsidP="00010907"/>
        </w:tc>
        <w:tc>
          <w:tcPr>
            <w:tcW w:w="4276" w:type="dxa"/>
          </w:tcPr>
          <w:p w:rsidR="00BC0A38" w:rsidRPr="00F719DE" w:rsidRDefault="00BC0A38" w:rsidP="00010907">
            <w:pPr>
              <w:cnfStyle w:val="000000100000"/>
            </w:pPr>
            <w:r w:rsidRPr="00F719DE">
              <w:t>Allow participants to discover certain learning points</w:t>
            </w:r>
            <w:r>
              <w:t xml:space="preserve"> </w:t>
            </w:r>
            <w:r w:rsidRPr="00F719DE">
              <w:t>themselves</w:t>
            </w:r>
          </w:p>
        </w:tc>
        <w:tc>
          <w:tcPr>
            <w:tcW w:w="3708" w:type="dxa"/>
          </w:tcPr>
          <w:p w:rsidR="00BC0A38" w:rsidRPr="00F719DE" w:rsidRDefault="00BC0A38" w:rsidP="00AC77D8">
            <w:pPr>
              <w:pStyle w:val="ListBulletTable"/>
              <w:cnfStyle w:val="000000100000"/>
            </w:pPr>
            <w:r w:rsidRPr="00F719DE">
              <w:t>To apply new knowledge to a specific situation</w:t>
            </w:r>
          </w:p>
          <w:p w:rsidR="00BC0A38" w:rsidRPr="00F719DE" w:rsidRDefault="00BC0A38" w:rsidP="00AC77D8">
            <w:pPr>
              <w:pStyle w:val="ListBulletTable"/>
              <w:cnfStyle w:val="000000100000"/>
            </w:pPr>
            <w:r w:rsidRPr="00F719DE">
              <w:t>To practice problem-solving skills</w:t>
            </w:r>
          </w:p>
        </w:tc>
      </w:tr>
      <w:tr w:rsidR="00BC0A38" w:rsidRPr="00F719DE" w:rsidTr="00E56117">
        <w:tc>
          <w:tcPr>
            <w:cnfStyle w:val="001000000000"/>
            <w:tcW w:w="1592" w:type="dxa"/>
          </w:tcPr>
          <w:p w:rsidR="00BC0A38" w:rsidRPr="00F719DE" w:rsidRDefault="00BC0A38" w:rsidP="00010907">
            <w:r w:rsidRPr="00F719DE">
              <w:t>Games</w:t>
            </w:r>
          </w:p>
          <w:p w:rsidR="00BC0A38" w:rsidRPr="00F719DE" w:rsidRDefault="00BC0A38" w:rsidP="00010907"/>
        </w:tc>
        <w:tc>
          <w:tcPr>
            <w:tcW w:w="4276" w:type="dxa"/>
          </w:tcPr>
          <w:p w:rsidR="00BC0A38" w:rsidRPr="00F719DE" w:rsidRDefault="00BC0A38" w:rsidP="00010907">
            <w:pPr>
              <w:cnfStyle w:val="000000000000"/>
            </w:pPr>
            <w:r w:rsidRPr="00F719DE">
              <w:t>Provide non-threatening way to present or review course material</w:t>
            </w:r>
          </w:p>
        </w:tc>
        <w:tc>
          <w:tcPr>
            <w:tcW w:w="3708" w:type="dxa"/>
          </w:tcPr>
          <w:p w:rsidR="00BC0A38" w:rsidRPr="00F719DE" w:rsidRDefault="00BC0A38" w:rsidP="00AC77D8">
            <w:pPr>
              <w:pStyle w:val="ListBulletTable"/>
              <w:cnfStyle w:val="000000000000"/>
            </w:pPr>
            <w:r w:rsidRPr="00F719DE">
              <w:t>To help grasp total program content</w:t>
            </w:r>
          </w:p>
          <w:p w:rsidR="00BC0A38" w:rsidRPr="00F719DE" w:rsidRDefault="00BC0A38" w:rsidP="00AC77D8">
            <w:pPr>
              <w:pStyle w:val="ListBulletTable"/>
              <w:cnfStyle w:val="000000000000"/>
            </w:pPr>
            <w:r w:rsidRPr="00F719DE">
              <w:t>To present dry material in an interesting way</w:t>
            </w:r>
          </w:p>
          <w:p w:rsidR="00BC0A38" w:rsidRPr="00F719DE" w:rsidRDefault="00BC0A38" w:rsidP="00AC77D8">
            <w:pPr>
              <w:pStyle w:val="ListBulletTable"/>
              <w:cnfStyle w:val="000000000000"/>
            </w:pPr>
            <w:r w:rsidRPr="00F719DE">
              <w:t>To add a competitive element to the session</w:t>
            </w:r>
          </w:p>
        </w:tc>
      </w:tr>
      <w:tr w:rsidR="00BC0A38" w:rsidRPr="00F719DE" w:rsidTr="00E56117">
        <w:trPr>
          <w:cnfStyle w:val="000000100000"/>
        </w:trPr>
        <w:tc>
          <w:tcPr>
            <w:cnfStyle w:val="001000000000"/>
            <w:tcW w:w="1592" w:type="dxa"/>
          </w:tcPr>
          <w:p w:rsidR="00BC0A38" w:rsidRPr="00F719DE" w:rsidRDefault="00124040" w:rsidP="00010907">
            <w:r>
              <w:t>Survey Instruments</w:t>
            </w:r>
          </w:p>
          <w:p w:rsidR="00BC0A38" w:rsidRPr="00F719DE" w:rsidRDefault="00BC0A38" w:rsidP="00010907"/>
        </w:tc>
        <w:tc>
          <w:tcPr>
            <w:tcW w:w="4276" w:type="dxa"/>
          </w:tcPr>
          <w:p w:rsidR="00BC0A38" w:rsidRPr="00F719DE" w:rsidRDefault="00BC0A38" w:rsidP="00010907">
            <w:pPr>
              <w:cnfStyle w:val="000000100000"/>
            </w:pPr>
            <w:r w:rsidRPr="00F719DE">
              <w:t>Provide feedback; self-assessment</w:t>
            </w:r>
          </w:p>
          <w:p w:rsidR="00BC0A38" w:rsidRPr="00F719DE" w:rsidRDefault="00BC0A38" w:rsidP="00010907">
            <w:pPr>
              <w:cnfStyle w:val="000000100000"/>
            </w:pPr>
          </w:p>
        </w:tc>
        <w:tc>
          <w:tcPr>
            <w:tcW w:w="3708" w:type="dxa"/>
          </w:tcPr>
          <w:p w:rsidR="00BC0A38" w:rsidRPr="00F719DE" w:rsidRDefault="00BC0A38" w:rsidP="00AC77D8">
            <w:pPr>
              <w:pStyle w:val="ListBulletTable"/>
              <w:cnfStyle w:val="000000100000"/>
            </w:pPr>
            <w:r w:rsidRPr="00F719DE">
              <w:t>To identify areas for improvement</w:t>
            </w:r>
          </w:p>
          <w:p w:rsidR="00BC0A38" w:rsidRPr="00F719DE" w:rsidRDefault="00BC0A38" w:rsidP="00AC77D8">
            <w:pPr>
              <w:pStyle w:val="ListBulletTable"/>
              <w:cnfStyle w:val="000000100000"/>
            </w:pPr>
            <w:r w:rsidRPr="00F719DE">
              <w:t>To establish a baseline for future growth</w:t>
            </w:r>
          </w:p>
        </w:tc>
      </w:tr>
      <w:tr w:rsidR="00BC0A38" w:rsidRPr="00F719DE" w:rsidTr="00E56117">
        <w:tc>
          <w:tcPr>
            <w:cnfStyle w:val="001000000000"/>
            <w:tcW w:w="1592" w:type="dxa"/>
          </w:tcPr>
          <w:p w:rsidR="00BC0A38" w:rsidRPr="00F719DE" w:rsidRDefault="00BC0A38" w:rsidP="00010907">
            <w:r w:rsidRPr="00F719DE">
              <w:t>Lecture</w:t>
            </w:r>
            <w:r>
              <w:t>s</w:t>
            </w:r>
          </w:p>
          <w:p w:rsidR="00BC0A38" w:rsidRPr="00F719DE" w:rsidRDefault="00BC0A38" w:rsidP="00010907"/>
        </w:tc>
        <w:tc>
          <w:tcPr>
            <w:tcW w:w="4276" w:type="dxa"/>
          </w:tcPr>
          <w:p w:rsidR="00BC0A38" w:rsidRPr="00F719DE" w:rsidRDefault="00BC0A38" w:rsidP="00010907">
            <w:pPr>
              <w:cnfStyle w:val="000000000000"/>
            </w:pPr>
            <w:r w:rsidRPr="00F719DE">
              <w:t>Convey information when interaction or</w:t>
            </w:r>
            <w:r>
              <w:t xml:space="preserve"> </w:t>
            </w:r>
            <w:r w:rsidRPr="00F719DE">
              <w:t>discussion is not desired or is not possible</w:t>
            </w:r>
          </w:p>
          <w:p w:rsidR="00BC0A38" w:rsidRPr="00F719DE" w:rsidRDefault="00BC0A38" w:rsidP="00010907">
            <w:pPr>
              <w:cnfStyle w:val="000000000000"/>
            </w:pPr>
          </w:p>
        </w:tc>
        <w:tc>
          <w:tcPr>
            <w:tcW w:w="3708" w:type="dxa"/>
          </w:tcPr>
          <w:p w:rsidR="00BC0A38" w:rsidRPr="00F719DE" w:rsidRDefault="00BC0A38" w:rsidP="00AC77D8">
            <w:pPr>
              <w:pStyle w:val="ListBulletTable"/>
              <w:cnfStyle w:val="000000000000"/>
            </w:pPr>
            <w:r w:rsidRPr="00F719DE">
              <w:t>To convey information quickly within a short time</w:t>
            </w:r>
          </w:p>
          <w:p w:rsidR="00BC0A38" w:rsidRPr="00F719DE" w:rsidRDefault="00BC0A38" w:rsidP="00AC77D8">
            <w:pPr>
              <w:pStyle w:val="ListBulletTable"/>
              <w:cnfStyle w:val="000000000000"/>
            </w:pPr>
            <w:r w:rsidRPr="00F719DE">
              <w:t>To communicate the same information to large numbers of people</w:t>
            </w:r>
          </w:p>
          <w:p w:rsidR="00BC0A38" w:rsidRPr="00F719DE" w:rsidRDefault="00BC0A38" w:rsidP="00AC77D8">
            <w:pPr>
              <w:pStyle w:val="ListBulletTable"/>
              <w:cnfStyle w:val="000000000000"/>
            </w:pPr>
            <w:r w:rsidRPr="00F719DE">
              <w:t>To provide basic information to a group that is not knowledgeable</w:t>
            </w:r>
          </w:p>
        </w:tc>
      </w:tr>
      <w:tr w:rsidR="00BC0A38" w:rsidRPr="00F719DE" w:rsidTr="00E56117">
        <w:trPr>
          <w:cnfStyle w:val="000000100000"/>
        </w:trPr>
        <w:tc>
          <w:tcPr>
            <w:cnfStyle w:val="001000000000"/>
            <w:tcW w:w="1592" w:type="dxa"/>
          </w:tcPr>
          <w:p w:rsidR="00BC0A38" w:rsidRPr="00F719DE" w:rsidRDefault="00BC0A38" w:rsidP="00010907">
            <w:r w:rsidRPr="00F719DE">
              <w:t>Mental Imagery</w:t>
            </w:r>
          </w:p>
          <w:p w:rsidR="00BC0A38" w:rsidRPr="00F719DE" w:rsidRDefault="00BC0A38" w:rsidP="00010907">
            <w:r w:rsidRPr="00F719DE">
              <w:t>Exercises</w:t>
            </w:r>
          </w:p>
          <w:p w:rsidR="00BC0A38" w:rsidRPr="00F719DE" w:rsidRDefault="00BC0A38" w:rsidP="00010907"/>
        </w:tc>
        <w:tc>
          <w:tcPr>
            <w:tcW w:w="4276" w:type="dxa"/>
          </w:tcPr>
          <w:p w:rsidR="00BC0A38" w:rsidRPr="00F719DE" w:rsidRDefault="00BC0A38" w:rsidP="00010907">
            <w:pPr>
              <w:cnfStyle w:val="000000100000"/>
            </w:pPr>
            <w:r w:rsidRPr="00F719DE">
              <w:t>Help participants increase understanding, gain insight</w:t>
            </w:r>
          </w:p>
          <w:p w:rsidR="00BC0A38" w:rsidRPr="00F719DE" w:rsidRDefault="00BC0A38" w:rsidP="00010907">
            <w:pPr>
              <w:cnfStyle w:val="000000100000"/>
            </w:pPr>
          </w:p>
        </w:tc>
        <w:tc>
          <w:tcPr>
            <w:tcW w:w="3708" w:type="dxa"/>
          </w:tcPr>
          <w:p w:rsidR="00BC0A38" w:rsidRPr="00F719DE" w:rsidRDefault="00BC0A38" w:rsidP="00AC77D8">
            <w:pPr>
              <w:pStyle w:val="ListBulletTable"/>
              <w:cnfStyle w:val="000000100000"/>
            </w:pPr>
            <w:r w:rsidRPr="00F719DE">
              <w:t>To address affective learning</w:t>
            </w:r>
          </w:p>
          <w:p w:rsidR="00BC0A38" w:rsidRPr="00F719DE" w:rsidRDefault="00BC0A38" w:rsidP="00AC77D8">
            <w:pPr>
              <w:pStyle w:val="ListBulletTable"/>
              <w:cnfStyle w:val="000000100000"/>
            </w:pPr>
            <w:r w:rsidRPr="00F719DE">
              <w:t>To stimulate thinking, imagination</w:t>
            </w:r>
          </w:p>
          <w:p w:rsidR="00BC0A38" w:rsidRPr="00F719DE" w:rsidRDefault="00BC0A38" w:rsidP="00AC77D8">
            <w:pPr>
              <w:pStyle w:val="ListBulletTable"/>
              <w:cnfStyle w:val="000000100000"/>
            </w:pPr>
            <w:r w:rsidRPr="00F719DE">
              <w:t>To replace role playing</w:t>
            </w:r>
          </w:p>
        </w:tc>
      </w:tr>
      <w:tr w:rsidR="00BC0A38" w:rsidRPr="00F719DE" w:rsidTr="00E56117">
        <w:tc>
          <w:tcPr>
            <w:cnfStyle w:val="001000000000"/>
            <w:tcW w:w="1592" w:type="dxa"/>
          </w:tcPr>
          <w:p w:rsidR="00BC0A38" w:rsidRPr="00F719DE" w:rsidRDefault="00BC0A38" w:rsidP="00010907">
            <w:r w:rsidRPr="00F719DE">
              <w:t>Observations</w:t>
            </w:r>
          </w:p>
          <w:p w:rsidR="00BC0A38" w:rsidRPr="00F719DE" w:rsidRDefault="00BC0A38" w:rsidP="00010907"/>
        </w:tc>
        <w:tc>
          <w:tcPr>
            <w:tcW w:w="4276" w:type="dxa"/>
          </w:tcPr>
          <w:p w:rsidR="00BC0A38" w:rsidRPr="00F719DE" w:rsidRDefault="00BC0A38" w:rsidP="00010907">
            <w:pPr>
              <w:cnfStyle w:val="000000000000"/>
            </w:pPr>
            <w:r w:rsidRPr="00F719DE">
              <w:t>Certain participants act out or demonstrate behaviors, tasks, or situations while others observe and give feedback</w:t>
            </w:r>
          </w:p>
          <w:p w:rsidR="00BC0A38" w:rsidRPr="00F719DE" w:rsidRDefault="00BC0A38" w:rsidP="00010907">
            <w:pPr>
              <w:cnfStyle w:val="000000000000"/>
            </w:pPr>
          </w:p>
        </w:tc>
        <w:tc>
          <w:tcPr>
            <w:tcW w:w="3708" w:type="dxa"/>
          </w:tcPr>
          <w:p w:rsidR="00BC0A38" w:rsidRPr="00F719DE" w:rsidRDefault="00BC0A38" w:rsidP="00AC77D8">
            <w:pPr>
              <w:pStyle w:val="ListBulletTable"/>
              <w:cnfStyle w:val="000000000000"/>
            </w:pPr>
            <w:r w:rsidRPr="00F719DE">
              <w:t>To show the group how to perform a procedure or apply a skill or behavior</w:t>
            </w:r>
          </w:p>
          <w:p w:rsidR="00BC0A38" w:rsidRPr="00F719DE" w:rsidRDefault="00BC0A38" w:rsidP="00AC77D8">
            <w:pPr>
              <w:pStyle w:val="ListBulletTable"/>
              <w:cnfStyle w:val="000000000000"/>
            </w:pPr>
            <w:r w:rsidRPr="00F719DE">
              <w:t>To increase participants’ observation, critiquing, and feedback skills</w:t>
            </w:r>
          </w:p>
          <w:p w:rsidR="00BC0A38" w:rsidRPr="00F719DE" w:rsidRDefault="00BC0A38" w:rsidP="00AC77D8">
            <w:pPr>
              <w:pStyle w:val="ListBulletTable"/>
              <w:cnfStyle w:val="000000000000"/>
            </w:pPr>
            <w:r w:rsidRPr="00F719DE">
              <w:t>To demonstrate behavior modeling</w:t>
            </w:r>
          </w:p>
        </w:tc>
      </w:tr>
      <w:tr w:rsidR="00BC0A38" w:rsidRPr="00F719DE" w:rsidTr="00E56117">
        <w:trPr>
          <w:cnfStyle w:val="000000100000"/>
        </w:trPr>
        <w:tc>
          <w:tcPr>
            <w:cnfStyle w:val="001000000000"/>
            <w:tcW w:w="1592" w:type="dxa"/>
          </w:tcPr>
          <w:p w:rsidR="00BC0A38" w:rsidRPr="00F719DE" w:rsidRDefault="00BC0A38" w:rsidP="00010907">
            <w:r w:rsidRPr="00F719DE">
              <w:t>Role Plays</w:t>
            </w:r>
          </w:p>
          <w:p w:rsidR="00BC0A38" w:rsidRPr="00F719DE" w:rsidRDefault="00BC0A38" w:rsidP="00010907"/>
        </w:tc>
        <w:tc>
          <w:tcPr>
            <w:tcW w:w="4276" w:type="dxa"/>
          </w:tcPr>
          <w:p w:rsidR="00BC0A38" w:rsidRPr="00F719DE" w:rsidRDefault="00BC0A38" w:rsidP="00010907">
            <w:pPr>
              <w:cnfStyle w:val="000000100000"/>
            </w:pPr>
            <w:r w:rsidRPr="00F719DE">
              <w:t>Help participants practice skills used in interactions</w:t>
            </w:r>
          </w:p>
          <w:p w:rsidR="00BC0A38" w:rsidRPr="00F719DE" w:rsidRDefault="00BC0A38" w:rsidP="00010907">
            <w:pPr>
              <w:cnfStyle w:val="000000100000"/>
            </w:pPr>
          </w:p>
        </w:tc>
        <w:tc>
          <w:tcPr>
            <w:tcW w:w="3708" w:type="dxa"/>
          </w:tcPr>
          <w:p w:rsidR="00BC0A38" w:rsidRPr="00F719DE" w:rsidRDefault="00BC0A38" w:rsidP="00AC77D8">
            <w:pPr>
              <w:pStyle w:val="ListBulletTable"/>
              <w:cnfStyle w:val="000000100000"/>
            </w:pPr>
            <w:r w:rsidRPr="00F719DE">
              <w:t>To practice newly acquired skill</w:t>
            </w:r>
          </w:p>
          <w:p w:rsidR="00BC0A38" w:rsidRPr="00F719DE" w:rsidRDefault="00BC0A38" w:rsidP="00AC77D8">
            <w:pPr>
              <w:pStyle w:val="ListBulletTable"/>
              <w:cnfStyle w:val="000000100000"/>
            </w:pPr>
            <w:r w:rsidRPr="00F719DE">
              <w:t>To experience what a particular situation feels like</w:t>
            </w:r>
          </w:p>
          <w:p w:rsidR="00BC0A38" w:rsidRPr="00F719DE" w:rsidRDefault="00BC0A38" w:rsidP="00AC77D8">
            <w:pPr>
              <w:pStyle w:val="ListBulletTable"/>
              <w:cnfStyle w:val="000000100000"/>
            </w:pPr>
            <w:r w:rsidRPr="00F719DE">
              <w:t>To provide feedback to participants about their behavior</w:t>
            </w:r>
          </w:p>
        </w:tc>
      </w:tr>
      <w:tr w:rsidR="00BC0A38" w:rsidRPr="00F719DE" w:rsidTr="00E56117">
        <w:tc>
          <w:tcPr>
            <w:cnfStyle w:val="001000000000"/>
            <w:tcW w:w="1592" w:type="dxa"/>
          </w:tcPr>
          <w:p w:rsidR="00BC0A38" w:rsidRPr="00F719DE" w:rsidRDefault="00BC0A38" w:rsidP="00010907">
            <w:r w:rsidRPr="00F719DE">
              <w:t>Simulations</w:t>
            </w:r>
          </w:p>
          <w:p w:rsidR="00BC0A38" w:rsidRPr="00F719DE" w:rsidRDefault="00BC0A38" w:rsidP="00010907"/>
        </w:tc>
        <w:tc>
          <w:tcPr>
            <w:tcW w:w="4276" w:type="dxa"/>
          </w:tcPr>
          <w:p w:rsidR="00BC0A38" w:rsidRPr="00F719DE" w:rsidRDefault="00BC0A38" w:rsidP="00010907">
            <w:pPr>
              <w:cnfStyle w:val="000000000000"/>
            </w:pPr>
            <w:r w:rsidRPr="00F719DE">
              <w:t>Recreate a process, event, or set of circumstances, usually complex, so that participants can experience and manipulate the situation without risk and then analyze what happened</w:t>
            </w:r>
          </w:p>
          <w:p w:rsidR="00BC0A38" w:rsidRPr="00F719DE" w:rsidRDefault="00BC0A38" w:rsidP="00010907">
            <w:pPr>
              <w:cnfStyle w:val="000000000000"/>
            </w:pPr>
          </w:p>
        </w:tc>
        <w:tc>
          <w:tcPr>
            <w:tcW w:w="3708" w:type="dxa"/>
          </w:tcPr>
          <w:p w:rsidR="00BC0A38" w:rsidRPr="00F719DE" w:rsidRDefault="00BC0A38" w:rsidP="00AC77D8">
            <w:pPr>
              <w:pStyle w:val="ListBulletTable"/>
              <w:cnfStyle w:val="000000000000"/>
            </w:pPr>
            <w:r w:rsidRPr="00F719DE">
              <w:t>To integrate and apply a complex set of skills</w:t>
            </w:r>
          </w:p>
          <w:p w:rsidR="00BC0A38" w:rsidRPr="00F719DE" w:rsidRDefault="00BC0A38" w:rsidP="00AC77D8">
            <w:pPr>
              <w:pStyle w:val="ListBulletTable"/>
              <w:cnfStyle w:val="000000000000"/>
            </w:pPr>
            <w:r w:rsidRPr="00F719DE">
              <w:t>To elicit participants’ natural tendencies and provide feedback on those tendencies</w:t>
            </w:r>
          </w:p>
          <w:p w:rsidR="00BC0A38" w:rsidRPr="00F719DE" w:rsidRDefault="00BC0A38" w:rsidP="00AC77D8">
            <w:pPr>
              <w:pStyle w:val="ListBulletTable"/>
              <w:cnfStyle w:val="000000000000"/>
            </w:pPr>
            <w:r w:rsidRPr="00F719DE">
              <w:t>To provide a realistic, job-related experience</w:t>
            </w:r>
          </w:p>
        </w:tc>
      </w:tr>
      <w:tr w:rsidR="00BC0A38" w:rsidRPr="00F719DE" w:rsidTr="00E56117">
        <w:trPr>
          <w:cnfStyle w:val="000000100000"/>
        </w:trPr>
        <w:tc>
          <w:tcPr>
            <w:cnfStyle w:val="001000000000"/>
            <w:tcW w:w="1592" w:type="dxa"/>
          </w:tcPr>
          <w:p w:rsidR="00BC0A38" w:rsidRPr="00F719DE" w:rsidRDefault="00BC0A38" w:rsidP="00010907">
            <w:r w:rsidRPr="00F719DE">
              <w:t>Small Group</w:t>
            </w:r>
          </w:p>
          <w:p w:rsidR="00BC0A38" w:rsidRPr="00F719DE" w:rsidRDefault="00BC0A38" w:rsidP="00010907">
            <w:r w:rsidRPr="00F719DE">
              <w:t>Discussions</w:t>
            </w:r>
          </w:p>
          <w:p w:rsidR="00BC0A38" w:rsidRPr="00F719DE" w:rsidRDefault="00BC0A38" w:rsidP="00010907"/>
        </w:tc>
        <w:tc>
          <w:tcPr>
            <w:tcW w:w="4276" w:type="dxa"/>
          </w:tcPr>
          <w:p w:rsidR="00BC0A38" w:rsidRPr="00F719DE" w:rsidRDefault="00BC0A38" w:rsidP="00010907">
            <w:pPr>
              <w:cnfStyle w:val="000000100000"/>
            </w:pPr>
            <w:r w:rsidRPr="00F719DE">
              <w:t>Offer opportunities for participants to express opinions, share ideas, solve problems, interact with others</w:t>
            </w:r>
          </w:p>
          <w:p w:rsidR="00BC0A38" w:rsidRPr="00F719DE" w:rsidRDefault="00BC0A38" w:rsidP="00010907">
            <w:pPr>
              <w:cnfStyle w:val="000000100000"/>
            </w:pPr>
          </w:p>
        </w:tc>
        <w:tc>
          <w:tcPr>
            <w:tcW w:w="3708" w:type="dxa"/>
          </w:tcPr>
          <w:p w:rsidR="00BC0A38" w:rsidRPr="00F719DE" w:rsidRDefault="00BC0A38" w:rsidP="00AC77D8">
            <w:pPr>
              <w:pStyle w:val="ListBulletTable"/>
              <w:cnfStyle w:val="000000100000"/>
            </w:pPr>
            <w:r w:rsidRPr="00F719DE">
              <w:t>To generate ideas</w:t>
            </w:r>
          </w:p>
          <w:p w:rsidR="00BC0A38" w:rsidRPr="00F719DE" w:rsidRDefault="00BC0A38" w:rsidP="00AC77D8">
            <w:pPr>
              <w:pStyle w:val="ListBulletTable"/>
              <w:cnfStyle w:val="000000100000"/>
            </w:pPr>
            <w:r w:rsidRPr="00F719DE">
              <w:t>To find out what participants think about a particular subject</w:t>
            </w:r>
          </w:p>
          <w:p w:rsidR="00BC0A38" w:rsidRPr="00F719DE" w:rsidRDefault="00BC0A38" w:rsidP="00AC77D8">
            <w:pPr>
              <w:pStyle w:val="ListBulletTable"/>
              <w:cnfStyle w:val="000000100000"/>
            </w:pPr>
            <w:r w:rsidRPr="00F719DE">
              <w:t>To increase level of participation</w:t>
            </w:r>
          </w:p>
          <w:p w:rsidR="00BC0A38" w:rsidRPr="00F719DE" w:rsidRDefault="00BC0A38" w:rsidP="00AC77D8">
            <w:pPr>
              <w:pStyle w:val="ListBulletTable"/>
              <w:cnfStyle w:val="000000100000"/>
            </w:pPr>
            <w:r w:rsidRPr="00F719DE">
              <w:t>To encourage group interaction and build group cohesiveness</w:t>
            </w:r>
          </w:p>
        </w:tc>
      </w:tr>
      <w:tr w:rsidR="00BC0A38" w:rsidRPr="00F719DE" w:rsidTr="00E56117">
        <w:tc>
          <w:tcPr>
            <w:cnfStyle w:val="001000000000"/>
            <w:tcW w:w="1592" w:type="dxa"/>
          </w:tcPr>
          <w:p w:rsidR="00BC0A38" w:rsidRPr="00F719DE" w:rsidRDefault="00BC0A38" w:rsidP="00010907">
            <w:r w:rsidRPr="00F719DE">
              <w:t>Task Exercises</w:t>
            </w:r>
          </w:p>
          <w:p w:rsidR="00BC0A38" w:rsidRPr="00F719DE" w:rsidRDefault="00BC0A38" w:rsidP="00010907">
            <w:r w:rsidRPr="00F719DE">
              <w:t>or Activities</w:t>
            </w:r>
          </w:p>
        </w:tc>
        <w:tc>
          <w:tcPr>
            <w:tcW w:w="4276" w:type="dxa"/>
          </w:tcPr>
          <w:p w:rsidR="00BC0A38" w:rsidRPr="00F719DE" w:rsidRDefault="00BC0A38" w:rsidP="00010907">
            <w:pPr>
              <w:cnfStyle w:val="000000000000"/>
            </w:pPr>
            <w:r w:rsidRPr="00F719DE">
              <w:t>Allow participants to work with the content in small groups</w:t>
            </w:r>
          </w:p>
        </w:tc>
        <w:tc>
          <w:tcPr>
            <w:tcW w:w="3708" w:type="dxa"/>
          </w:tcPr>
          <w:p w:rsidR="00BC0A38" w:rsidRPr="00F719DE" w:rsidRDefault="00BC0A38" w:rsidP="00AC77D8">
            <w:pPr>
              <w:pStyle w:val="ListBulletTable"/>
              <w:cnfStyle w:val="000000000000"/>
            </w:pPr>
            <w:r w:rsidRPr="00F719DE">
              <w:t xml:space="preserve">To </w:t>
            </w:r>
            <w:r w:rsidR="00124040">
              <w:t xml:space="preserve">practice and </w:t>
            </w:r>
            <w:r w:rsidRPr="00F719DE">
              <w:t>test participants’ understanding of a concept or process</w:t>
            </w:r>
          </w:p>
          <w:p w:rsidR="00BC0A38" w:rsidRPr="00F719DE" w:rsidRDefault="00BC0A38" w:rsidP="00AC77D8">
            <w:pPr>
              <w:pStyle w:val="ListBulletTable"/>
              <w:cnfStyle w:val="000000000000"/>
            </w:pPr>
            <w:r w:rsidRPr="00F719DE">
              <w:t>To promote group collaboration</w:t>
            </w:r>
          </w:p>
          <w:p w:rsidR="00BC0A38" w:rsidRPr="00F719DE" w:rsidRDefault="00BC0A38" w:rsidP="00AC77D8">
            <w:pPr>
              <w:pStyle w:val="ListBulletTable"/>
              <w:cnfStyle w:val="000000000000"/>
            </w:pPr>
            <w:r w:rsidRPr="00F719DE">
              <w:t>To increase participants’ confidence in their ability to apply learning on the job</w:t>
            </w:r>
          </w:p>
        </w:tc>
      </w:tr>
      <w:tr w:rsidR="00BC0A38" w:rsidRPr="00F719DE" w:rsidTr="00E56117">
        <w:trPr>
          <w:cnfStyle w:val="000000100000"/>
        </w:trPr>
        <w:tc>
          <w:tcPr>
            <w:cnfStyle w:val="001000000000"/>
            <w:tcW w:w="1592" w:type="dxa"/>
          </w:tcPr>
          <w:p w:rsidR="00BC0A38" w:rsidRPr="00F719DE" w:rsidRDefault="00BC0A38" w:rsidP="00010907">
            <w:r w:rsidRPr="00F719DE">
              <w:t>Writing Tasks</w:t>
            </w:r>
          </w:p>
          <w:p w:rsidR="00BC0A38" w:rsidRPr="00F719DE" w:rsidRDefault="00BC0A38" w:rsidP="00010907"/>
        </w:tc>
        <w:tc>
          <w:tcPr>
            <w:tcW w:w="4276" w:type="dxa"/>
          </w:tcPr>
          <w:p w:rsidR="00BC0A38" w:rsidRPr="00F719DE" w:rsidRDefault="00BC0A38" w:rsidP="00010907">
            <w:pPr>
              <w:cnfStyle w:val="000000100000"/>
            </w:pPr>
            <w:r w:rsidRPr="00F719DE">
              <w:t xml:space="preserve">Help participants reflect on their understanding of concepts, information, ideas </w:t>
            </w:r>
          </w:p>
          <w:p w:rsidR="00BC0A38" w:rsidRPr="00F719DE" w:rsidRDefault="00BC0A38" w:rsidP="00010907">
            <w:pPr>
              <w:cnfStyle w:val="000000100000"/>
            </w:pPr>
          </w:p>
        </w:tc>
        <w:tc>
          <w:tcPr>
            <w:tcW w:w="3708" w:type="dxa"/>
          </w:tcPr>
          <w:p w:rsidR="00BC0A38" w:rsidRPr="00C71F9F" w:rsidRDefault="00BC0A38" w:rsidP="00AC77D8">
            <w:pPr>
              <w:pStyle w:val="ListBulletTable"/>
              <w:cnfStyle w:val="000000100000"/>
            </w:pPr>
            <w:r w:rsidRPr="00F719DE">
              <w:t>To provide for individual input</w:t>
            </w:r>
          </w:p>
        </w:tc>
      </w:tr>
    </w:tbl>
    <w:p w:rsidR="00BC0A38" w:rsidRPr="00B03352" w:rsidRDefault="00BC0A38" w:rsidP="00BC0A38">
      <w:r w:rsidRPr="00B03352">
        <w:t xml:space="preserve">Adapted from:  Lawson, Karen.  </w:t>
      </w:r>
      <w:r w:rsidRPr="00586E3A">
        <w:rPr>
          <w:i/>
        </w:rPr>
        <w:t>The Trainer’s Handbook</w:t>
      </w:r>
      <w:r w:rsidRPr="00B03352">
        <w:t>.  2nd Ed.  San Francisco:  Pfeiffer, 2006-2008.</w:t>
      </w:r>
    </w:p>
    <w:p w:rsidR="0049018E" w:rsidRDefault="0049018E" w:rsidP="00F44A62"/>
    <w:p w:rsidR="000B31D0" w:rsidRDefault="000B31D0" w:rsidP="00F44A62">
      <w:pPr>
        <w:sectPr w:rsidR="000B31D0" w:rsidSect="00241514">
          <w:headerReference w:type="default" r:id="rId10"/>
          <w:footerReference w:type="default" r:id="rId11"/>
          <w:pgSz w:w="12240" w:h="15840"/>
          <w:pgMar w:top="1440" w:right="1440" w:bottom="1440" w:left="1440" w:header="720" w:footer="720" w:gutter="0"/>
          <w:cols w:space="720"/>
          <w:titlePg/>
          <w:docGrid w:linePitch="360"/>
        </w:sectPr>
      </w:pPr>
    </w:p>
    <w:p w:rsidR="0049018E" w:rsidRDefault="0049018E" w:rsidP="00DA4541">
      <w:pPr>
        <w:pStyle w:val="Heading2"/>
      </w:pPr>
      <w:bookmarkStart w:id="22" w:name="_Toc226454161"/>
      <w:r>
        <w:t>Training Session Planner</w:t>
      </w:r>
      <w:bookmarkEnd w:id="22"/>
    </w:p>
    <w:p w:rsidR="0049018E" w:rsidRDefault="0049018E" w:rsidP="0049018E">
      <w:r>
        <w:rPr>
          <w:noProof/>
        </w:rPr>
        <w:drawing>
          <wp:inline distT="0" distB="0" distL="0" distR="0">
            <wp:extent cx="8915400" cy="2457450"/>
            <wp:effectExtent l="19050" t="0" r="1905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tbl>
      <w:tblPr>
        <w:tblStyle w:val="MediumGrid1-Accent5"/>
        <w:tblW w:w="0" w:type="auto"/>
        <w:tblLook w:val="04A0"/>
      </w:tblPr>
      <w:tblGrid>
        <w:gridCol w:w="14328"/>
      </w:tblGrid>
      <w:tr w:rsidR="0049018E" w:rsidTr="0048196F">
        <w:trPr>
          <w:cnfStyle w:val="100000000000"/>
        </w:trPr>
        <w:tc>
          <w:tcPr>
            <w:cnfStyle w:val="001000000000"/>
            <w:tcW w:w="14616" w:type="dxa"/>
          </w:tcPr>
          <w:p w:rsidR="0049018E" w:rsidRDefault="0049018E" w:rsidP="00010907">
            <w:r>
              <w:t>Rationale:</w:t>
            </w:r>
          </w:p>
          <w:p w:rsidR="0049018E" w:rsidRDefault="0049018E" w:rsidP="00010907"/>
          <w:p w:rsidR="0049018E" w:rsidRDefault="0049018E" w:rsidP="00010907"/>
          <w:p w:rsidR="0049018E" w:rsidRDefault="0049018E" w:rsidP="00010907"/>
        </w:tc>
      </w:tr>
      <w:tr w:rsidR="0049018E" w:rsidTr="0048196F">
        <w:trPr>
          <w:cnfStyle w:val="000000100000"/>
        </w:trPr>
        <w:tc>
          <w:tcPr>
            <w:cnfStyle w:val="001000000000"/>
            <w:tcW w:w="14616" w:type="dxa"/>
          </w:tcPr>
          <w:p w:rsidR="0049018E" w:rsidRDefault="0049018E" w:rsidP="00010907">
            <w:r>
              <w:t>Objectives:</w:t>
            </w:r>
          </w:p>
          <w:p w:rsidR="0049018E" w:rsidRDefault="0049018E" w:rsidP="00010907"/>
          <w:p w:rsidR="0049018E" w:rsidRDefault="0049018E" w:rsidP="00010907"/>
          <w:p w:rsidR="0049018E" w:rsidRDefault="0049018E" w:rsidP="00010907"/>
        </w:tc>
      </w:tr>
      <w:tr w:rsidR="0049018E" w:rsidTr="0048196F">
        <w:tc>
          <w:tcPr>
            <w:cnfStyle w:val="001000000000"/>
            <w:tcW w:w="14616" w:type="dxa"/>
          </w:tcPr>
          <w:p w:rsidR="0049018E" w:rsidRDefault="0049018E" w:rsidP="00010907">
            <w:r>
              <w:t>Materials and Activities:</w:t>
            </w:r>
          </w:p>
          <w:p w:rsidR="0049018E" w:rsidRDefault="0049018E" w:rsidP="00010907"/>
          <w:p w:rsidR="0049018E" w:rsidRDefault="0049018E" w:rsidP="00010907"/>
          <w:p w:rsidR="0049018E" w:rsidRDefault="0049018E" w:rsidP="00010907"/>
        </w:tc>
      </w:tr>
      <w:tr w:rsidR="0049018E" w:rsidTr="0048196F">
        <w:trPr>
          <w:cnfStyle w:val="000000100000"/>
        </w:trPr>
        <w:tc>
          <w:tcPr>
            <w:cnfStyle w:val="001000000000"/>
            <w:tcW w:w="14616" w:type="dxa"/>
          </w:tcPr>
          <w:p w:rsidR="0049018E" w:rsidRDefault="0049018E" w:rsidP="00010907">
            <w:r>
              <w:t>Evaluation:</w:t>
            </w:r>
          </w:p>
          <w:p w:rsidR="0049018E" w:rsidRDefault="0049018E" w:rsidP="00010907"/>
          <w:p w:rsidR="0049018E" w:rsidRDefault="0049018E" w:rsidP="00010907"/>
          <w:p w:rsidR="0049018E" w:rsidRDefault="0049018E" w:rsidP="00010907"/>
        </w:tc>
      </w:tr>
      <w:tr w:rsidR="0049018E" w:rsidTr="0048196F">
        <w:tc>
          <w:tcPr>
            <w:cnfStyle w:val="001000000000"/>
            <w:tcW w:w="14616" w:type="dxa"/>
          </w:tcPr>
          <w:p w:rsidR="0049018E" w:rsidRDefault="0049018E" w:rsidP="00010907">
            <w:r>
              <w:t>Feedback and Corrections:</w:t>
            </w:r>
          </w:p>
          <w:p w:rsidR="0049018E" w:rsidRDefault="0049018E" w:rsidP="00010907"/>
          <w:p w:rsidR="0049018E" w:rsidRDefault="0049018E" w:rsidP="00010907"/>
          <w:p w:rsidR="0049018E" w:rsidRDefault="0049018E" w:rsidP="00010907"/>
        </w:tc>
      </w:tr>
    </w:tbl>
    <w:p w:rsidR="00BC0A38" w:rsidRDefault="00BC0A38" w:rsidP="00F44A62"/>
    <w:p w:rsidR="0049018E" w:rsidRPr="0049018E" w:rsidRDefault="0049018E" w:rsidP="00DA4541">
      <w:pPr>
        <w:pStyle w:val="Heading2"/>
        <w:rPr>
          <w:rFonts w:eastAsia="Times New Roman"/>
        </w:rPr>
      </w:pPr>
      <w:bookmarkStart w:id="23" w:name="_Toc226454162"/>
      <w:r w:rsidRPr="0049018E">
        <w:rPr>
          <w:rFonts w:eastAsia="Times New Roman"/>
        </w:rPr>
        <w:t>Training Session Scripting Worksheet</w:t>
      </w:r>
      <w:r w:rsidR="000B0A62">
        <w:rPr>
          <w:rFonts w:eastAsia="Times New Roman"/>
        </w:rPr>
        <w:t>*</w:t>
      </w:r>
      <w:bookmarkEnd w:id="23"/>
    </w:p>
    <w:tbl>
      <w:tblPr>
        <w:tblStyle w:val="MediumList1-Accent5"/>
        <w:tblW w:w="5000" w:type="pct"/>
        <w:tblLook w:val="04A0"/>
      </w:tblPr>
      <w:tblGrid>
        <w:gridCol w:w="3581"/>
        <w:gridCol w:w="3582"/>
        <w:gridCol w:w="3582"/>
        <w:gridCol w:w="3583"/>
      </w:tblGrid>
      <w:tr w:rsidR="0049018E" w:rsidRPr="007C6D4B" w:rsidTr="004E6B9A">
        <w:trPr>
          <w:cnfStyle w:val="100000000000"/>
          <w:trHeight w:val="432"/>
        </w:trPr>
        <w:tc>
          <w:tcPr>
            <w:cnfStyle w:val="001000000000"/>
            <w:tcW w:w="3581" w:type="dxa"/>
          </w:tcPr>
          <w:p w:rsidR="0049018E" w:rsidRPr="007C6D4B" w:rsidRDefault="0049018E" w:rsidP="00010907">
            <w:pPr>
              <w:rPr>
                <w:rFonts w:ascii="Cambria" w:eastAsia="Cambria" w:hAnsi="Cambria" w:cs="Times New Roman"/>
                <w:b w:val="0"/>
              </w:rPr>
            </w:pPr>
            <w:r w:rsidRPr="007C6D4B">
              <w:rPr>
                <w:rFonts w:ascii="Cambria" w:eastAsia="Cambria" w:hAnsi="Cambria" w:cs="Times New Roman"/>
              </w:rPr>
              <w:t>Lesson/Module</w:t>
            </w:r>
          </w:p>
        </w:tc>
        <w:tc>
          <w:tcPr>
            <w:tcW w:w="10747" w:type="dxa"/>
            <w:gridSpan w:val="3"/>
          </w:tcPr>
          <w:p w:rsidR="0049018E" w:rsidRPr="007C6D4B" w:rsidRDefault="0049018E" w:rsidP="00010907">
            <w:pPr>
              <w:cnfStyle w:val="100000000000"/>
              <w:rPr>
                <w:rFonts w:ascii="Cambria" w:eastAsia="Cambria" w:hAnsi="Cambria" w:cs="Times New Roman"/>
              </w:rPr>
            </w:pPr>
          </w:p>
        </w:tc>
      </w:tr>
      <w:tr w:rsidR="0049018E" w:rsidRPr="007C6D4B" w:rsidTr="004E6B9A">
        <w:trPr>
          <w:cnfStyle w:val="000000100000"/>
          <w:trHeight w:val="432"/>
        </w:trPr>
        <w:tc>
          <w:tcPr>
            <w:cnfStyle w:val="001000000000"/>
            <w:tcW w:w="3581" w:type="dxa"/>
          </w:tcPr>
          <w:p w:rsidR="0049018E" w:rsidRPr="007C6D4B" w:rsidRDefault="0049018E" w:rsidP="00010907">
            <w:pPr>
              <w:rPr>
                <w:rFonts w:ascii="Cambria" w:eastAsia="Cambria" w:hAnsi="Cambria" w:cs="Times New Roman"/>
                <w:b w:val="0"/>
              </w:rPr>
            </w:pPr>
            <w:r w:rsidRPr="007C6D4B">
              <w:rPr>
                <w:rFonts w:ascii="Cambria" w:eastAsia="Cambria" w:hAnsi="Cambria" w:cs="Times New Roman"/>
              </w:rPr>
              <w:t>Audience</w:t>
            </w:r>
          </w:p>
        </w:tc>
        <w:tc>
          <w:tcPr>
            <w:tcW w:w="10747" w:type="dxa"/>
            <w:gridSpan w:val="3"/>
          </w:tcPr>
          <w:p w:rsidR="0049018E" w:rsidRPr="007C6D4B" w:rsidRDefault="0049018E" w:rsidP="00010907">
            <w:pPr>
              <w:cnfStyle w:val="000000100000"/>
              <w:rPr>
                <w:rFonts w:ascii="Cambria" w:eastAsia="Cambria" w:hAnsi="Cambria" w:cs="Times New Roman"/>
              </w:rPr>
            </w:pPr>
          </w:p>
        </w:tc>
      </w:tr>
      <w:tr w:rsidR="0049018E" w:rsidRPr="007C6D4B" w:rsidTr="004E6B9A">
        <w:trPr>
          <w:trHeight w:val="432"/>
        </w:trPr>
        <w:tc>
          <w:tcPr>
            <w:cnfStyle w:val="001000000000"/>
            <w:tcW w:w="3581" w:type="dxa"/>
          </w:tcPr>
          <w:p w:rsidR="0049018E" w:rsidRPr="007C6D4B" w:rsidRDefault="0049018E" w:rsidP="00010907">
            <w:pPr>
              <w:rPr>
                <w:rFonts w:ascii="Cambria" w:eastAsia="Cambria" w:hAnsi="Cambria" w:cs="Times New Roman"/>
                <w:b w:val="0"/>
              </w:rPr>
            </w:pPr>
            <w:r w:rsidRPr="007C6D4B">
              <w:rPr>
                <w:rFonts w:ascii="Cambria" w:eastAsia="Cambria" w:hAnsi="Cambria" w:cs="Times New Roman"/>
              </w:rPr>
              <w:t>Duration</w:t>
            </w:r>
          </w:p>
        </w:tc>
        <w:tc>
          <w:tcPr>
            <w:tcW w:w="10747" w:type="dxa"/>
            <w:gridSpan w:val="3"/>
          </w:tcPr>
          <w:p w:rsidR="0049018E" w:rsidRPr="007C6D4B" w:rsidRDefault="0049018E" w:rsidP="00010907">
            <w:pPr>
              <w:cnfStyle w:val="000000000000"/>
              <w:rPr>
                <w:rFonts w:ascii="Cambria" w:eastAsia="Cambria" w:hAnsi="Cambria" w:cs="Times New Roman"/>
              </w:rPr>
            </w:pPr>
          </w:p>
        </w:tc>
      </w:tr>
      <w:tr w:rsidR="0049018E" w:rsidRPr="007C6D4B" w:rsidTr="004E6B9A">
        <w:trPr>
          <w:cnfStyle w:val="000000100000"/>
          <w:trHeight w:val="432"/>
        </w:trPr>
        <w:tc>
          <w:tcPr>
            <w:cnfStyle w:val="001000000000"/>
            <w:tcW w:w="3581" w:type="dxa"/>
          </w:tcPr>
          <w:p w:rsidR="0049018E" w:rsidRPr="007C6D4B" w:rsidRDefault="0049018E" w:rsidP="00010907">
            <w:pPr>
              <w:rPr>
                <w:rFonts w:ascii="Cambria" w:eastAsia="Cambria" w:hAnsi="Cambria" w:cs="Times New Roman"/>
                <w:b w:val="0"/>
              </w:rPr>
            </w:pPr>
            <w:r w:rsidRPr="007C6D4B">
              <w:rPr>
                <w:rFonts w:ascii="Cambria" w:eastAsia="Cambria" w:hAnsi="Cambria" w:cs="Times New Roman"/>
              </w:rPr>
              <w:t>Objective</w:t>
            </w:r>
            <w:r w:rsidR="00F23040">
              <w:rPr>
                <w:rFonts w:ascii="Cambria" w:eastAsia="Cambria" w:hAnsi="Cambria" w:cs="Times New Roman"/>
              </w:rPr>
              <w:t>(</w:t>
            </w:r>
            <w:r w:rsidRPr="007C6D4B">
              <w:rPr>
                <w:rFonts w:ascii="Cambria" w:eastAsia="Cambria" w:hAnsi="Cambria" w:cs="Times New Roman"/>
              </w:rPr>
              <w:t>s</w:t>
            </w:r>
            <w:r w:rsidR="00F23040">
              <w:rPr>
                <w:rFonts w:ascii="Cambria" w:eastAsia="Cambria" w:hAnsi="Cambria" w:cs="Times New Roman"/>
              </w:rPr>
              <w:t>)</w:t>
            </w:r>
          </w:p>
        </w:tc>
        <w:tc>
          <w:tcPr>
            <w:tcW w:w="10747" w:type="dxa"/>
            <w:gridSpan w:val="3"/>
          </w:tcPr>
          <w:p w:rsidR="0049018E" w:rsidRPr="007C6D4B" w:rsidRDefault="0049018E" w:rsidP="00010907">
            <w:pPr>
              <w:cnfStyle w:val="000000100000"/>
              <w:rPr>
                <w:rFonts w:ascii="Cambria" w:eastAsia="Cambria" w:hAnsi="Cambria" w:cs="Times New Roman"/>
              </w:rPr>
            </w:pPr>
          </w:p>
        </w:tc>
      </w:tr>
      <w:tr w:rsidR="0049018E" w:rsidRPr="007C6D4B" w:rsidTr="004E6B9A">
        <w:trPr>
          <w:trHeight w:val="40"/>
        </w:trPr>
        <w:tc>
          <w:tcPr>
            <w:cnfStyle w:val="001000000000"/>
            <w:tcW w:w="3581" w:type="dxa"/>
          </w:tcPr>
          <w:p w:rsidR="0049018E" w:rsidRPr="007C6D4B" w:rsidRDefault="0049018E" w:rsidP="00010907">
            <w:pPr>
              <w:rPr>
                <w:rFonts w:ascii="Cambria" w:eastAsia="Cambria" w:hAnsi="Cambria" w:cs="Times New Roman"/>
                <w:b w:val="0"/>
              </w:rPr>
            </w:pPr>
            <w:r w:rsidRPr="007C6D4B">
              <w:rPr>
                <w:rFonts w:ascii="Cambria" w:eastAsia="Cambria" w:hAnsi="Cambria" w:cs="Times New Roman"/>
              </w:rPr>
              <w:t>Do</w:t>
            </w:r>
          </w:p>
        </w:tc>
        <w:tc>
          <w:tcPr>
            <w:tcW w:w="3582" w:type="dxa"/>
          </w:tcPr>
          <w:p w:rsidR="0049018E" w:rsidRPr="007C6D4B" w:rsidRDefault="0049018E" w:rsidP="00010907">
            <w:pPr>
              <w:cnfStyle w:val="000000000000"/>
              <w:rPr>
                <w:rFonts w:ascii="Cambria" w:eastAsia="Cambria" w:hAnsi="Cambria" w:cs="Times New Roman"/>
                <w:b/>
              </w:rPr>
            </w:pPr>
            <w:r w:rsidRPr="007C6D4B">
              <w:rPr>
                <w:rFonts w:ascii="Cambria" w:eastAsia="Cambria" w:hAnsi="Cambria" w:cs="Times New Roman"/>
                <w:b/>
              </w:rPr>
              <w:t>Say</w:t>
            </w:r>
          </w:p>
        </w:tc>
        <w:tc>
          <w:tcPr>
            <w:tcW w:w="3582" w:type="dxa"/>
          </w:tcPr>
          <w:p w:rsidR="0049018E" w:rsidRPr="007C6D4B" w:rsidRDefault="004E6B9A" w:rsidP="00E959EA">
            <w:pPr>
              <w:cnfStyle w:val="000000000000"/>
              <w:rPr>
                <w:rFonts w:ascii="Cambria" w:eastAsia="Cambria" w:hAnsi="Cambria" w:cs="Times New Roman"/>
                <w:b/>
              </w:rPr>
            </w:pPr>
            <w:r>
              <w:rPr>
                <w:rFonts w:ascii="Cambria" w:eastAsia="Cambria" w:hAnsi="Cambria" w:cs="Times New Roman"/>
                <w:b/>
              </w:rPr>
              <w:t>Show / Resource / Activity</w:t>
            </w:r>
          </w:p>
        </w:tc>
        <w:tc>
          <w:tcPr>
            <w:tcW w:w="3583" w:type="dxa"/>
          </w:tcPr>
          <w:p w:rsidR="0049018E" w:rsidRPr="007C6D4B" w:rsidRDefault="0049018E" w:rsidP="00010907">
            <w:pPr>
              <w:cnfStyle w:val="000000000000"/>
              <w:rPr>
                <w:rFonts w:ascii="Cambria" w:eastAsia="Cambria" w:hAnsi="Cambria" w:cs="Times New Roman"/>
                <w:b/>
              </w:rPr>
            </w:pPr>
            <w:r w:rsidRPr="007C6D4B">
              <w:rPr>
                <w:rFonts w:ascii="Cambria" w:eastAsia="Cambria" w:hAnsi="Cambria" w:cs="Times New Roman"/>
                <w:b/>
              </w:rPr>
              <w:t>Time</w:t>
            </w:r>
          </w:p>
        </w:tc>
      </w:tr>
      <w:tr w:rsidR="0049018E" w:rsidRPr="007C6D4B" w:rsidTr="004E6B9A">
        <w:trPr>
          <w:cnfStyle w:val="000000100000"/>
          <w:trHeight w:val="6399"/>
        </w:trPr>
        <w:tc>
          <w:tcPr>
            <w:cnfStyle w:val="001000000000"/>
            <w:tcW w:w="3581" w:type="dxa"/>
          </w:tcPr>
          <w:p w:rsidR="0049018E" w:rsidRDefault="0049018E"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Default="000B0A62" w:rsidP="00010907">
            <w:pPr>
              <w:rPr>
                <w:rFonts w:ascii="Cambria" w:eastAsia="Cambria" w:hAnsi="Cambria" w:cs="Times New Roman"/>
              </w:rPr>
            </w:pPr>
          </w:p>
          <w:p w:rsidR="000B0A62" w:rsidRPr="007C6D4B" w:rsidRDefault="000B0A62" w:rsidP="00010907">
            <w:pPr>
              <w:rPr>
                <w:rFonts w:ascii="Cambria" w:eastAsia="Cambria" w:hAnsi="Cambria" w:cs="Times New Roman"/>
              </w:rPr>
            </w:pPr>
          </w:p>
        </w:tc>
        <w:tc>
          <w:tcPr>
            <w:tcW w:w="3582" w:type="dxa"/>
          </w:tcPr>
          <w:p w:rsidR="0049018E" w:rsidRPr="007C6D4B" w:rsidRDefault="0049018E" w:rsidP="00010907">
            <w:pPr>
              <w:cnfStyle w:val="000000100000"/>
              <w:rPr>
                <w:rFonts w:ascii="Cambria" w:eastAsia="Cambria" w:hAnsi="Cambria" w:cs="Times New Roman"/>
              </w:rPr>
            </w:pPr>
          </w:p>
        </w:tc>
        <w:tc>
          <w:tcPr>
            <w:tcW w:w="3582" w:type="dxa"/>
          </w:tcPr>
          <w:p w:rsidR="0049018E" w:rsidRPr="007C6D4B" w:rsidRDefault="0049018E" w:rsidP="00010907">
            <w:pPr>
              <w:cnfStyle w:val="000000100000"/>
              <w:rPr>
                <w:rFonts w:ascii="Cambria" w:eastAsia="Cambria" w:hAnsi="Cambria" w:cs="Times New Roman"/>
              </w:rPr>
            </w:pPr>
          </w:p>
        </w:tc>
        <w:tc>
          <w:tcPr>
            <w:tcW w:w="3583" w:type="dxa"/>
          </w:tcPr>
          <w:p w:rsidR="0049018E" w:rsidRPr="007C6D4B" w:rsidRDefault="0049018E" w:rsidP="00010907">
            <w:pPr>
              <w:cnfStyle w:val="000000100000"/>
              <w:rPr>
                <w:rFonts w:ascii="Cambria" w:eastAsia="Cambria" w:hAnsi="Cambria" w:cs="Times New Roman"/>
              </w:rPr>
            </w:pPr>
          </w:p>
        </w:tc>
      </w:tr>
    </w:tbl>
    <w:p w:rsidR="004E6B9A" w:rsidRDefault="004E6B9A" w:rsidP="004E6B9A">
      <w:pPr>
        <w:sectPr w:rsidR="004E6B9A" w:rsidSect="0049018E">
          <w:pgSz w:w="15840" w:h="12240" w:orient="landscape"/>
          <w:pgMar w:top="864" w:right="864" w:bottom="864" w:left="864" w:header="720" w:footer="720" w:gutter="0"/>
          <w:cols w:space="720"/>
          <w:titlePg/>
          <w:docGrid w:linePitch="360"/>
        </w:sectPr>
      </w:pPr>
      <w:r>
        <w:t>*Note:  This Worksheet may be reproduced for each lesson.</w:t>
      </w:r>
    </w:p>
    <w:p w:rsidR="0052525D" w:rsidRDefault="00891D0E" w:rsidP="00891D0E">
      <w:pPr>
        <w:pStyle w:val="Heading1"/>
      </w:pPr>
      <w:bookmarkStart w:id="24" w:name="_Toc226454163"/>
      <w:r>
        <w:t xml:space="preserve">Development Deliverables:  </w:t>
      </w:r>
      <w:r w:rsidR="0052525D">
        <w:t>PowerPoint Presentation Example</w:t>
      </w:r>
      <w:bookmarkEnd w:id="24"/>
    </w:p>
    <w:p w:rsidR="0052525D" w:rsidRPr="0052525D" w:rsidRDefault="0052525D" w:rsidP="0052525D">
      <w:pPr>
        <w:jc w:val="center"/>
      </w:pPr>
      <w:r w:rsidRPr="0052525D">
        <w:object w:dxaOrig="7203"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69.25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PowerPoint.Slide.12" ShapeID="_x0000_i1025" DrawAspect="Content" ObjectID="_1300196186" r:id="rId17"/>
        </w:object>
      </w:r>
    </w:p>
    <w:p w:rsidR="0052525D" w:rsidRDefault="0052525D" w:rsidP="0052525D">
      <w:r>
        <w:t>A set of slides to accompany this sample is included as a separate document.  Slides can be presented as an instructor aid, a web-based presentation, or a student aid as part of student materials.  (See embedded slide in example, below.)</w:t>
      </w:r>
    </w:p>
    <w:p w:rsidR="0052525D" w:rsidRDefault="0052525D" w:rsidP="0052525D">
      <w:pPr>
        <w:rPr>
          <w:rFonts w:asciiTheme="majorHAnsi" w:eastAsiaTheme="majorEastAsia" w:hAnsiTheme="majorHAnsi" w:cstheme="majorBidi"/>
          <w:color w:val="193E7C" w:themeColor="accent1" w:themeShade="BF"/>
          <w:sz w:val="36"/>
          <w:szCs w:val="28"/>
        </w:rPr>
      </w:pPr>
      <w:r>
        <w:br w:type="page"/>
      </w:r>
    </w:p>
    <w:p w:rsidR="00891D0E" w:rsidRDefault="0052525D" w:rsidP="00891D0E">
      <w:pPr>
        <w:pStyle w:val="Heading1"/>
      </w:pPr>
      <w:bookmarkStart w:id="25" w:name="_Toc226454164"/>
      <w:r>
        <w:t>Development Deliverables:  Student and Instructor Lesson Examples</w:t>
      </w:r>
      <w:bookmarkEnd w:id="25"/>
    </w:p>
    <w:p w:rsidR="0049018E" w:rsidRDefault="007966F4" w:rsidP="00DA4541">
      <w:pPr>
        <w:pStyle w:val="Heading2"/>
      </w:pPr>
      <w:bookmarkStart w:id="26" w:name="_Toc226454165"/>
      <w:r>
        <w:t xml:space="preserve">Participant </w:t>
      </w:r>
      <w:r w:rsidR="00DA4541">
        <w:t>Lesson</w:t>
      </w:r>
      <w:r w:rsidR="00E56117">
        <w:t xml:space="preserve"> </w:t>
      </w:r>
      <w:r w:rsidR="00DA4541">
        <w:t>/</w:t>
      </w:r>
      <w:r w:rsidR="00E56117">
        <w:t xml:space="preserve"> </w:t>
      </w:r>
      <w:r w:rsidR="00DA4541">
        <w:t>Manual Example</w:t>
      </w:r>
      <w:r w:rsidR="00E56117">
        <w:t xml:space="preserve"> 1</w:t>
      </w:r>
      <w:r w:rsidR="006576FC">
        <w:t>:  Customer Service</w:t>
      </w:r>
      <w:r w:rsidR="00D327EB">
        <w:t xml:space="preserve"> (Writing Exercises with Group Discussions)</w:t>
      </w:r>
      <w:bookmarkEnd w:id="26"/>
    </w:p>
    <w:p w:rsidR="00DA4541" w:rsidRDefault="00DA4541" w:rsidP="00DA4541">
      <w:pPr>
        <w:pStyle w:val="Heading3"/>
      </w:pPr>
      <w:bookmarkStart w:id="27" w:name="_Toc24275499"/>
      <w:bookmarkStart w:id="28" w:name="_Toc226454166"/>
      <w:r>
        <w:t>What is Customer Service?</w:t>
      </w:r>
      <w:bookmarkEnd w:id="27"/>
      <w:bookmarkEnd w:id="28"/>
    </w:p>
    <w:p w:rsidR="00DA4541" w:rsidRDefault="00DA4541" w:rsidP="00DA4541">
      <w:pPr>
        <w:pStyle w:val="Hidden9L"/>
        <w:framePr w:w="1082" w:h="2016" w:hSpace="180" w:wrap="around" w:vAnchor="text" w:hAnchor="page" w:x="1487" w:y="140"/>
        <w:shd w:val="solid" w:color="FFFFFF" w:fill="FFFFFF"/>
      </w:pPr>
      <w:r>
        <w:rPr>
          <w:b/>
        </w:rPr>
        <w:t>Lead-In</w:t>
      </w:r>
    </w:p>
    <w:p w:rsidR="00DA4541" w:rsidRDefault="00DA4541" w:rsidP="00DA4541">
      <w:pPr>
        <w:pStyle w:val="Hidden9L"/>
        <w:framePr w:w="1082" w:h="2016" w:hSpace="180" w:wrap="around" w:vAnchor="text" w:hAnchor="page" w:x="1487" w:y="140"/>
        <w:shd w:val="solid" w:color="FFFFFF" w:fill="FFFFFF"/>
        <w:rPr>
          <w:rFonts w:ascii="Univers Condensed" w:hAnsi="Univers Condensed"/>
        </w:rPr>
      </w:pPr>
      <w:r>
        <w:t>What’s the difference between assessment and evaluation?</w:t>
      </w:r>
    </w:p>
    <w:p w:rsidR="00DA4541" w:rsidRDefault="00DA4541" w:rsidP="00DA4541">
      <w:pPr>
        <w:pStyle w:val="Hidden9L"/>
        <w:framePr w:w="1082" w:h="2016" w:hSpace="180" w:wrap="around" w:vAnchor="text" w:hAnchor="page" w:x="1487" w:y="140"/>
        <w:shd w:val="solid" w:color="FFFFFF" w:fill="FFFFFF"/>
      </w:pPr>
    </w:p>
    <w:p w:rsidR="00DA4541" w:rsidRDefault="00851B10" w:rsidP="00DA4541">
      <w:pPr>
        <w:ind w:left="720"/>
      </w:pPr>
      <w:r>
        <w:pict>
          <v:shapetype id="_x0000_t202" coordsize="21600,21600" o:spt="202" path="m,l,21600r21600,l21600,xe">
            <v:stroke joinstyle="miter"/>
            <v:path gradientshapeok="t" o:connecttype="rect"/>
          </v:shapetype>
          <v:shape id="_x0000_s1033" type="#_x0000_t202" style="position:absolute;left:0;text-align:left;margin-left:-72.45pt;margin-top:105.6pt;width:1in;height:104.3pt;z-index:251666432" o:allowincell="f" stroked="f">
            <v:textbox>
              <w:txbxContent>
                <w:p w:rsidR="00124040" w:rsidRPr="00DA4541" w:rsidRDefault="00124040" w:rsidP="00DA4541">
                  <w:pPr>
                    <w:pStyle w:val="Hidden9L"/>
                    <w:rPr>
                      <w:b/>
                    </w:rPr>
                  </w:pPr>
                  <w:r w:rsidRPr="00DA4541">
                    <w:rPr>
                      <w:b/>
                    </w:rPr>
                    <w:t>Instructor Notes:</w:t>
                  </w:r>
                </w:p>
                <w:p w:rsidR="00124040" w:rsidRDefault="00124040" w:rsidP="00DA4541">
                  <w:pPr>
                    <w:pStyle w:val="Hidden9L"/>
                  </w:pPr>
                  <w:r>
                    <w:t>Distinguish assessment from evaluation.</w:t>
                  </w:r>
                </w:p>
                <w:p w:rsidR="00124040" w:rsidRDefault="00124040" w:rsidP="00DA4541">
                  <w:pPr>
                    <w:pStyle w:val="Hidden9L"/>
                  </w:pPr>
                </w:p>
              </w:txbxContent>
            </v:textbox>
          </v:shape>
        </w:pict>
      </w:r>
      <w:r w:rsidR="00DA4541">
        <w:object w:dxaOrig="7200" w:dyaOrig="5400">
          <v:shape id="_x0000_i1026" type="#_x0000_t75" style="width:4in;height:3in" o:ole="" o:bordertopcolor="this" o:borderleftcolor="this" o:borderbottomcolor="this" o:borderrightcolor="this">
            <v:imagedata r:id="rId18" o:title=""/>
            <v:shadow on="t" color="silver" offset="6pt,6pt"/>
            <w10:bordertop type="single" width="4"/>
            <w10:borderleft type="single" width="4"/>
            <w10:borderbottom type="single" width="4"/>
            <w10:borderright type="single" width="4"/>
          </v:shape>
          <o:OLEObject Type="Embed" ProgID="PowerPoint.Slide.8" ShapeID="_x0000_i1026" DrawAspect="Content" ObjectID="_1300196187" r:id="rId19"/>
        </w:object>
      </w:r>
    </w:p>
    <w:p w:rsidR="00DA4541" w:rsidRDefault="00DA4541" w:rsidP="00DA4541">
      <w:pPr>
        <w:pStyle w:val="BodyText"/>
        <w:pBdr>
          <w:top w:val="single" w:sz="4" w:space="1" w:color="auto"/>
        </w:pBdr>
        <w:spacing w:after="0"/>
        <w:ind w:left="0"/>
      </w:pPr>
    </w:p>
    <w:p w:rsidR="00D167DD" w:rsidRDefault="00D167DD" w:rsidP="004B5343">
      <w:pPr>
        <w:rPr>
          <w:rStyle w:val="IntenseEmphasis"/>
        </w:rPr>
      </w:pPr>
      <w:r>
        <w:rPr>
          <w:rStyle w:val="IntenseEmphasis"/>
        </w:rPr>
        <w:t>Lesson Objective</w:t>
      </w:r>
    </w:p>
    <w:p w:rsidR="00D167DD" w:rsidRDefault="00D167DD" w:rsidP="00D167DD">
      <w:pPr>
        <w:pStyle w:val="BodyText"/>
      </w:pPr>
      <w:r>
        <w:t>The objective of this lesson is to have you reflect on your own definitions of customer service and its importance and define customer service as it applies to your unit.</w:t>
      </w:r>
    </w:p>
    <w:p w:rsidR="00DA4541" w:rsidRPr="004B5343" w:rsidRDefault="00DA4541" w:rsidP="004B5343">
      <w:pPr>
        <w:rPr>
          <w:rStyle w:val="IntenseEmphasis"/>
        </w:rPr>
      </w:pPr>
      <w:r w:rsidRPr="004B5343">
        <w:rPr>
          <w:rStyle w:val="IntenseEmphasis"/>
        </w:rPr>
        <w:t>Dictionary Definitions</w:t>
      </w:r>
    </w:p>
    <w:p w:rsidR="00DA4541" w:rsidRDefault="00DA4541" w:rsidP="00DA4541">
      <w:pPr>
        <w:pStyle w:val="ListBullet3"/>
      </w:pPr>
      <w:r>
        <w:t xml:space="preserve">Customer service:  </w:t>
      </w:r>
      <w:r w:rsidRPr="00B26D41">
        <w:t>assistance and other resources that a company provides to the people who buy or use its products or services</w:t>
      </w:r>
    </w:p>
    <w:p w:rsidR="00DA4541" w:rsidRDefault="00DA4541" w:rsidP="00DA4541">
      <w:pPr>
        <w:pStyle w:val="ListBullet3"/>
      </w:pPr>
      <w:r>
        <w:rPr>
          <w:rStyle w:val="Strong"/>
        </w:rPr>
        <w:t>Customer service</w:t>
      </w:r>
      <w:r>
        <w:t xml:space="preserve"> is a series of activities designed to enhance the level of customer satisfaction – that is, the feeling that a product or service has met the customer expectation.</w:t>
      </w:r>
    </w:p>
    <w:p w:rsidR="00DA4541" w:rsidRPr="004B5343" w:rsidRDefault="00DA4541" w:rsidP="004B5343">
      <w:pPr>
        <w:rPr>
          <w:rStyle w:val="IntenseEmphasis"/>
        </w:rPr>
      </w:pPr>
      <w:r w:rsidRPr="004B5343">
        <w:rPr>
          <w:rStyle w:val="IntenseEmphasis"/>
        </w:rPr>
        <w:t>Why give quality service?</w:t>
      </w:r>
    </w:p>
    <w:p w:rsidR="00DA4541" w:rsidRDefault="00DA4541" w:rsidP="00DA4541">
      <w:pPr>
        <w:pStyle w:val="BodyText"/>
      </w:pPr>
      <w:r>
        <w:t>Providing quality service seems like “the right thing to do”.  But did you know that retaining satisfied customers gives your organization a much higher return on investment than gaining new customers or cutting costs?</w:t>
      </w:r>
    </w:p>
    <w:p w:rsidR="00DA4541" w:rsidRDefault="00851B10" w:rsidP="00DA4541">
      <w:pPr>
        <w:pStyle w:val="BodyText"/>
      </w:pPr>
      <w:r>
        <w:rPr>
          <w:noProof/>
        </w:rPr>
        <w:pict>
          <v:shape id="_x0000_s1034" type="#_x0000_t202" style="position:absolute;left:0;text-align:left;margin-left:-22.5pt;margin-top:39.4pt;width:1in;height:104.3pt;z-index:251667456" o:allowincell="f" stroked="f">
            <v:textbox>
              <w:txbxContent>
                <w:p w:rsidR="00124040" w:rsidRPr="00DA4541" w:rsidRDefault="00124040" w:rsidP="00D167DD">
                  <w:pPr>
                    <w:pStyle w:val="Hidden9L"/>
                    <w:rPr>
                      <w:b/>
                    </w:rPr>
                  </w:pPr>
                  <w:r w:rsidRPr="00DA4541">
                    <w:rPr>
                      <w:b/>
                    </w:rPr>
                    <w:t>Instructor Notes:</w:t>
                  </w:r>
                </w:p>
                <w:p w:rsidR="00124040" w:rsidRDefault="00124040" w:rsidP="00D167DD">
                  <w:pPr>
                    <w:pStyle w:val="Hidden9L"/>
                  </w:pPr>
                  <w:r>
                    <w:t>Prepare students for the upcoming exercises.</w:t>
                  </w:r>
                </w:p>
                <w:p w:rsidR="00124040" w:rsidRDefault="00124040" w:rsidP="00D167DD">
                  <w:pPr>
                    <w:pStyle w:val="Hidden9L"/>
                  </w:pPr>
                </w:p>
              </w:txbxContent>
            </v:textbox>
          </v:shape>
        </w:pict>
      </w:r>
      <w:r w:rsidR="00DA4541">
        <w:t xml:space="preserve">In one study by </w:t>
      </w:r>
      <w:smartTag w:uri="urn:schemas-microsoft-com:office:smarttags" w:element="City">
        <w:smartTag w:uri="urn:schemas-microsoft-com:office:smarttags" w:element="place">
          <w:r w:rsidR="00DA4541">
            <w:t>Frederick</w:t>
          </w:r>
        </w:smartTag>
      </w:smartTag>
      <w:r w:rsidR="00DA4541">
        <w:t xml:space="preserve"> Reichheld of Bain and Company and W. Earl Sasser, Jr., of </w:t>
      </w:r>
      <w:smartTag w:uri="urn:schemas-microsoft-com:office:smarttags" w:element="place">
        <w:smartTag w:uri="urn:schemas-microsoft-com:office:smarttags" w:element="PlaceName">
          <w:r w:rsidR="00DA4541">
            <w:t>Harvard</w:t>
          </w:r>
        </w:smartTag>
        <w:r w:rsidR="00DA4541">
          <w:t xml:space="preserve"> </w:t>
        </w:r>
        <w:smartTag w:uri="urn:schemas-microsoft-com:office:smarttags" w:element="PlaceName">
          <w:r w:rsidR="00DA4541">
            <w:t>Business</w:t>
          </w:r>
        </w:smartTag>
        <w:r w:rsidR="00DA4541">
          <w:t xml:space="preserve"> </w:t>
        </w:r>
        <w:smartTag w:uri="urn:schemas-microsoft-com:office:smarttags" w:element="PlaceType">
          <w:r w:rsidR="00DA4541">
            <w:t>School</w:t>
          </w:r>
        </w:smartTag>
      </w:smartTag>
      <w:r w:rsidR="00DA4541">
        <w:t xml:space="preserve"> customer retention had a significant advantage over cutting costs.  For each dollar of costs cut, customer retention actually returned five dollars in revenues.  Just by providing excellent customer service, high-rated companies gained three times more market share and an overall 12% higher return on sales.</w:t>
      </w:r>
      <w:r w:rsidR="00DA4541">
        <w:rPr>
          <w:rFonts w:eastAsiaTheme="majorEastAsia"/>
        </w:rPr>
        <w:footnoteReference w:id="2"/>
      </w:r>
      <w:r w:rsidR="00DA4541">
        <w:t xml:space="preserve">  And it costs five times as much to win a new customer as it does to retain one you already have.</w:t>
      </w:r>
      <w:r w:rsidR="00DA4541">
        <w:rPr>
          <w:rFonts w:eastAsiaTheme="majorEastAsia"/>
        </w:rPr>
        <w:footnoteReference w:id="3"/>
      </w:r>
    </w:p>
    <w:p w:rsidR="00DA4541" w:rsidRDefault="00DA4541" w:rsidP="00DA4541">
      <w:pPr>
        <w:pStyle w:val="Heading3"/>
      </w:pPr>
      <w:r>
        <w:br w:type="page"/>
        <w:t xml:space="preserve"> </w:t>
      </w:r>
      <w:bookmarkStart w:id="29" w:name="_Toc24275500"/>
      <w:bookmarkStart w:id="30" w:name="_Toc226454167"/>
      <w:r>
        <w:t>Exercise 1:  Describing Customer Service</w:t>
      </w:r>
      <w:bookmarkEnd w:id="29"/>
      <w:bookmarkEnd w:id="30"/>
    </w:p>
    <w:p w:rsidR="00DA4541" w:rsidRDefault="00DA4541" w:rsidP="00DA4541">
      <w:pPr>
        <w:pStyle w:val="BodyText"/>
        <w:pBdr>
          <w:bottom w:val="single" w:sz="4" w:space="1" w:color="auto"/>
        </w:pBdr>
        <w:ind w:left="0"/>
      </w:pPr>
    </w:p>
    <w:p w:rsidR="00DA4541" w:rsidRDefault="00DA4541" w:rsidP="00DA4541">
      <w:pPr>
        <w:pStyle w:val="BodyText"/>
        <w:spacing w:line="240" w:lineRule="auto"/>
        <w:rPr>
          <w:i/>
          <w:iCs/>
        </w:rPr>
      </w:pPr>
      <w:r>
        <w:rPr>
          <w:i/>
          <w:iCs/>
        </w:rPr>
        <w:t>Please take a moment to describe…</w:t>
      </w:r>
    </w:p>
    <w:p w:rsidR="00DA4541" w:rsidRDefault="00DA4541" w:rsidP="00DA4541">
      <w:pPr>
        <w:pStyle w:val="BodyText"/>
        <w:spacing w:line="240" w:lineRule="auto"/>
      </w:pPr>
    </w:p>
    <w:p w:rsidR="00DA4541" w:rsidRDefault="00DA4541" w:rsidP="00D71376">
      <w:pPr>
        <w:pStyle w:val="BodyText"/>
        <w:numPr>
          <w:ilvl w:val="1"/>
          <w:numId w:val="16"/>
        </w:numPr>
        <w:spacing w:line="240" w:lineRule="auto"/>
      </w:pPr>
      <w:r>
        <w:t>One of the worst customer service experiences I ever had was…</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p>
    <w:p w:rsidR="00DA4541" w:rsidRDefault="00DA4541" w:rsidP="00DA4541">
      <w:pPr>
        <w:pStyle w:val="BodyText"/>
        <w:numPr>
          <w:ilvl w:val="1"/>
          <w:numId w:val="16"/>
        </w:numPr>
        <w:spacing w:line="240" w:lineRule="auto"/>
      </w:pPr>
      <w:r>
        <w:t xml:space="preserve">My best customer service experience was… </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pPr>
    </w:p>
    <w:p w:rsidR="00DA4541" w:rsidRDefault="00DA4541" w:rsidP="00DA4541">
      <w:pPr>
        <w:pStyle w:val="BodyText"/>
        <w:numPr>
          <w:ilvl w:val="1"/>
          <w:numId w:val="16"/>
        </w:numPr>
        <w:spacing w:line="240" w:lineRule="auto"/>
      </w:pPr>
      <w:r>
        <w:t xml:space="preserve">An example of IT customer service I’ve experienced was… </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numPr>
          <w:ilvl w:val="1"/>
          <w:numId w:val="16"/>
        </w:numPr>
        <w:spacing w:line="240" w:lineRule="auto"/>
      </w:pPr>
      <w:r>
        <w:t xml:space="preserve">When I need help with something I don’t understand, I typically… </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pPr>
    </w:p>
    <w:p w:rsidR="00DA4541" w:rsidRPr="00D167DD" w:rsidRDefault="00DA4541" w:rsidP="00DA4541">
      <w:pPr>
        <w:pStyle w:val="Heading5"/>
        <w:rPr>
          <w:rStyle w:val="IntenseEmphasis"/>
        </w:rPr>
      </w:pPr>
      <w:r w:rsidRPr="00D167DD">
        <w:rPr>
          <w:rStyle w:val="IntenseEmphasis"/>
        </w:rPr>
        <w:t>Discussion</w:t>
      </w:r>
    </w:p>
    <w:p w:rsidR="00DA4541" w:rsidRDefault="00DA4541" w:rsidP="00DA4541">
      <w:pPr>
        <w:pStyle w:val="BodyText"/>
      </w:pPr>
      <w:r>
        <w:t>What would you describe as the top three things you must have to experience adequate customer service in each of the following:</w:t>
      </w:r>
    </w:p>
    <w:p w:rsidR="00DA4541" w:rsidRDefault="00DA4541" w:rsidP="00DA4541">
      <w:pPr>
        <w:pStyle w:val="BodyText"/>
      </w:pPr>
      <w:r>
        <w:t>A restaurant</w:t>
      </w:r>
    </w:p>
    <w:p w:rsidR="00DA4541" w:rsidRDefault="00DA4541" w:rsidP="00DA4541">
      <w:pPr>
        <w:pStyle w:val="BodyText"/>
      </w:pPr>
    </w:p>
    <w:p w:rsidR="00DA4541" w:rsidRDefault="00DA4541" w:rsidP="00DA4541">
      <w:pPr>
        <w:pStyle w:val="BodyText"/>
      </w:pPr>
    </w:p>
    <w:p w:rsidR="00DA4541" w:rsidRDefault="00DA4541" w:rsidP="00DA4541">
      <w:pPr>
        <w:pStyle w:val="BodyText"/>
      </w:pPr>
      <w:r>
        <w:t>A retail store (think, Best Buy)</w:t>
      </w:r>
    </w:p>
    <w:p w:rsidR="00DA4541" w:rsidRDefault="00DA4541" w:rsidP="00DA4541">
      <w:pPr>
        <w:pStyle w:val="BodyText"/>
      </w:pPr>
    </w:p>
    <w:p w:rsidR="00DA4541" w:rsidRDefault="00DA4541" w:rsidP="00DA4541">
      <w:pPr>
        <w:pStyle w:val="BodyText"/>
      </w:pPr>
    </w:p>
    <w:p w:rsidR="00DA4541" w:rsidRDefault="00DA4541" w:rsidP="00DA4541">
      <w:pPr>
        <w:pStyle w:val="BodyText"/>
      </w:pPr>
    </w:p>
    <w:p w:rsidR="00DA4541" w:rsidRDefault="00DA4541" w:rsidP="00DA4541">
      <w:pPr>
        <w:pStyle w:val="BodyText"/>
      </w:pPr>
      <w:r>
        <w:t>A bank</w:t>
      </w:r>
    </w:p>
    <w:p w:rsidR="00DA4541" w:rsidRDefault="00DA4541" w:rsidP="00DA4541">
      <w:pPr>
        <w:pStyle w:val="BodyText"/>
      </w:pPr>
    </w:p>
    <w:p w:rsidR="00DA4541" w:rsidRDefault="00DA4541" w:rsidP="00DA4541">
      <w:pPr>
        <w:pStyle w:val="BodyText"/>
      </w:pPr>
    </w:p>
    <w:p w:rsidR="00DA4541" w:rsidRDefault="00DA4541" w:rsidP="00DA4541">
      <w:pPr>
        <w:pStyle w:val="Heading3"/>
      </w:pPr>
      <w:r>
        <w:br w:type="page"/>
      </w:r>
      <w:bookmarkStart w:id="31" w:name="_Toc226454168"/>
      <w:r>
        <w:t>Exercise 2:  What Do You Know?</w:t>
      </w:r>
      <w:bookmarkEnd w:id="31"/>
    </w:p>
    <w:p w:rsidR="003C6043" w:rsidRDefault="00DA4541" w:rsidP="00DA4541">
      <w:pPr>
        <w:pStyle w:val="BodyText"/>
      </w:pPr>
      <w:r w:rsidRPr="00DA4541">
        <w:t xml:space="preserve">Imagine you </w:t>
      </w:r>
      <w:r w:rsidR="00D25AD2">
        <w:t>have just been promoted to Director of a unit</w:t>
      </w:r>
      <w:r w:rsidR="00D167DD">
        <w:t xml:space="preserve"> just like the one you work in, but</w:t>
      </w:r>
      <w:r w:rsidR="00D25AD2">
        <w:t xml:space="preserve"> that is cost-recovery</w:t>
      </w:r>
      <w:r w:rsidR="003C6043">
        <w:t>,</w:t>
      </w:r>
      <w:r w:rsidR="00D25AD2">
        <w:t xml:space="preserve"> and you are responsible for </w:t>
      </w:r>
      <w:r w:rsidR="003C6043">
        <w:t xml:space="preserve">ensuring </w:t>
      </w:r>
      <w:r w:rsidR="00D167DD">
        <w:t>your</w:t>
      </w:r>
      <w:r w:rsidR="00D25AD2">
        <w:t xml:space="preserve"> unit’s </w:t>
      </w:r>
      <w:r w:rsidR="003C6043">
        <w:t xml:space="preserve">services continue to have value to those </w:t>
      </w:r>
      <w:r w:rsidR="00D167DD">
        <w:t>you</w:t>
      </w:r>
      <w:r w:rsidR="003C6043">
        <w:t xml:space="preserve"> serve</w:t>
      </w:r>
      <w:r w:rsidRPr="00DA4541">
        <w:t>.</w:t>
      </w:r>
      <w:r w:rsidR="003C6043">
        <w:t xml:space="preserve">  You may select which </w:t>
      </w:r>
      <w:r w:rsidR="00D167DD">
        <w:t>area</w:t>
      </w:r>
      <w:r w:rsidR="003C6043">
        <w:t xml:space="preserve"> of service </w:t>
      </w:r>
      <w:r w:rsidR="00D167DD">
        <w:t>you will focus on</w:t>
      </w:r>
      <w:r w:rsidR="003C6043">
        <w:t>, but keep it within a set of skills you know well.  Examples might be programming, answering the telephone, providing help with purchases, and so forth.</w:t>
      </w:r>
      <w:r w:rsidRPr="00DA4541">
        <w:t xml:space="preserve">  </w:t>
      </w:r>
    </w:p>
    <w:p w:rsidR="003C6043" w:rsidRDefault="003C6043" w:rsidP="00DA4541">
      <w:pPr>
        <w:pStyle w:val="BodyText"/>
      </w:pPr>
      <w:r>
        <w:t>How do you want your direct reports to behave in order to provide excellent customer service to the individuals you serve?</w:t>
      </w:r>
      <w:r w:rsidR="00DA4541">
        <w:t xml:space="preserve">  </w:t>
      </w:r>
      <w:r>
        <w:t xml:space="preserve">List at least </w:t>
      </w:r>
      <w:r w:rsidR="007F6C3E">
        <w:t>3</w:t>
      </w:r>
      <w:r w:rsidR="00E95AF3">
        <w:t xml:space="preserve"> specific</w:t>
      </w:r>
      <w:r>
        <w:t xml:space="preserve"> customer-related behaviors that your direct reports must exhibit when they encounter those they serve. </w:t>
      </w:r>
    </w:p>
    <w:p w:rsidR="00DA4541" w:rsidRDefault="00DA4541" w:rsidP="00DA4541">
      <w:pPr>
        <w:pStyle w:val="BodyText"/>
      </w:pPr>
      <w:r>
        <w:t>You have only five minutes in which to accomplish this task.</w:t>
      </w:r>
      <w:r w:rsidR="003C6043">
        <w:t xml:space="preserve">  When the exercise is complete, we will discuss your answers as a group.</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spacing w:line="240" w:lineRule="auto"/>
      </w:pPr>
      <w:r>
        <w:t>_____________________________________________________________________________</w:t>
      </w:r>
    </w:p>
    <w:p w:rsidR="00DA4541" w:rsidRDefault="00DA4541" w:rsidP="00DA4541">
      <w:pPr>
        <w:pStyle w:val="BodyText"/>
      </w:pPr>
      <w:r>
        <w:t>_____________________________________________________________________________</w:t>
      </w:r>
    </w:p>
    <w:p w:rsidR="00DA4541" w:rsidRPr="00DA4541" w:rsidRDefault="00DA4541" w:rsidP="00DA4541">
      <w:pPr>
        <w:pStyle w:val="Heading5"/>
      </w:pPr>
      <w:r w:rsidRPr="00DA4541">
        <w:t>Discussion:</w:t>
      </w:r>
    </w:p>
    <w:p w:rsidR="00DA4541" w:rsidRDefault="00DA4541" w:rsidP="00DA4541">
      <w:pPr>
        <w:pStyle w:val="BodyText"/>
      </w:pPr>
      <w:r>
        <w:t>What was difficult about this situation?  What was easy?  Why?</w:t>
      </w:r>
    </w:p>
    <w:p w:rsidR="00DA4541" w:rsidRDefault="00DA4541" w:rsidP="00F44A62"/>
    <w:p w:rsidR="000B0A62" w:rsidRDefault="000B0A62" w:rsidP="00F44A62"/>
    <w:p w:rsidR="00E56117" w:rsidRDefault="00E56117" w:rsidP="00F44A62"/>
    <w:p w:rsidR="00E56117" w:rsidRDefault="00E56117">
      <w:r>
        <w:br w:type="page"/>
      </w:r>
    </w:p>
    <w:p w:rsidR="00E56117" w:rsidRDefault="00E56117" w:rsidP="00F44A62"/>
    <w:p w:rsidR="00E56117" w:rsidRDefault="00E56117" w:rsidP="00E56117">
      <w:pPr>
        <w:pStyle w:val="Heading2"/>
      </w:pPr>
      <w:bookmarkStart w:id="32" w:name="_Toc226454169"/>
      <w:r>
        <w:t>Participant Lesson / Manual Example 2</w:t>
      </w:r>
      <w:r w:rsidR="00FE31D5">
        <w:t>:  Entering a Budget in ABCDEFG</w:t>
      </w:r>
      <w:r w:rsidR="00D327EB">
        <w:t xml:space="preserve"> (Computer-Based Hands-On Exercises)</w:t>
      </w:r>
      <w:bookmarkEnd w:id="32"/>
    </w:p>
    <w:p w:rsidR="00FE31D5" w:rsidRPr="00FE31D5" w:rsidRDefault="00FE31D5" w:rsidP="00FE31D5">
      <w:pPr>
        <w:pStyle w:val="Heading3"/>
      </w:pPr>
      <w:bookmarkStart w:id="33" w:name="_Toc189211694"/>
      <w:bookmarkStart w:id="34" w:name="_Toc226454170"/>
      <w:r w:rsidRPr="00FE31D5">
        <w:t>Entering the Project Budget</w:t>
      </w:r>
      <w:bookmarkEnd w:id="33"/>
      <w:bookmarkEnd w:id="34"/>
    </w:p>
    <w:tbl>
      <w:tblPr>
        <w:tblStyle w:val="MediumGrid3-Accent5"/>
        <w:tblW w:w="9360" w:type="dxa"/>
        <w:tblInd w:w="720" w:type="dxa"/>
        <w:tblLook w:val="0280"/>
      </w:tblPr>
      <w:tblGrid>
        <w:gridCol w:w="2611"/>
        <w:gridCol w:w="6749"/>
      </w:tblGrid>
      <w:tr w:rsidR="00FE31D5" w:rsidRPr="00FE31D5" w:rsidTr="006576FC">
        <w:tc>
          <w:tcPr>
            <w:cnfStyle w:val="001000000000"/>
            <w:tcW w:w="2611" w:type="dxa"/>
          </w:tcPr>
          <w:p w:rsidR="00FE31D5" w:rsidRPr="00FE31D5" w:rsidRDefault="00FE31D5" w:rsidP="00FE31D5">
            <w:pPr>
              <w:spacing w:after="200" w:line="276" w:lineRule="auto"/>
            </w:pPr>
            <w:r w:rsidRPr="00FE31D5">
              <w:t>Task Objective:</w:t>
            </w:r>
          </w:p>
        </w:tc>
        <w:tc>
          <w:tcPr>
            <w:cnfStyle w:val="000010000000"/>
            <w:tcW w:w="6749" w:type="dxa"/>
          </w:tcPr>
          <w:p w:rsidR="00FE31D5" w:rsidRPr="00FE31D5" w:rsidRDefault="00FE31D5" w:rsidP="00FE31D5">
            <w:r w:rsidRPr="00FE31D5">
              <w:t xml:space="preserve">The Budget template allows a Project Manager to enter preliminary, high-level budget information into </w:t>
            </w:r>
            <w:r>
              <w:t>ABCDEFG</w:t>
            </w:r>
            <w:r w:rsidRPr="00FE31D5">
              <w:t xml:space="preserve"> in order to track initial broad estimates by category and to enter detailed budget information as the project progresses.  The Project Manager can then refine the budget as the project matures, adding more specific budget codes and moving lump sums into appropriate sub-categories or forecasting what-if scenarios as desired.</w:t>
            </w:r>
          </w:p>
        </w:tc>
      </w:tr>
      <w:tr w:rsidR="00FE31D5" w:rsidRPr="00FE31D5" w:rsidTr="006576FC">
        <w:tc>
          <w:tcPr>
            <w:cnfStyle w:val="001000000000"/>
            <w:tcW w:w="2611" w:type="dxa"/>
          </w:tcPr>
          <w:p w:rsidR="00FE31D5" w:rsidRPr="00FE31D5" w:rsidRDefault="00FE31D5" w:rsidP="00FE31D5">
            <w:pPr>
              <w:spacing w:after="200" w:line="276" w:lineRule="auto"/>
            </w:pPr>
            <w:r w:rsidRPr="00FE31D5">
              <w:t xml:space="preserve">When to Do It: </w:t>
            </w:r>
          </w:p>
        </w:tc>
        <w:tc>
          <w:tcPr>
            <w:cnfStyle w:val="000010000000"/>
            <w:tcW w:w="6749" w:type="dxa"/>
          </w:tcPr>
          <w:p w:rsidR="00FE31D5" w:rsidRPr="00FE31D5" w:rsidRDefault="00FE31D5" w:rsidP="00FE31D5">
            <w:r w:rsidRPr="00FE31D5">
              <w:t xml:space="preserve">The Budget may be created prior to project approval, once preliminary high-level estimates for project categories have been determined.  It may also be entered once project approval has been received.  Budgets will be versioned relative to major milestones, such as initial entry, project approval, architect’s final estimate, and for budget revisions and/or schedule revisions.  See </w:t>
            </w:r>
            <w:r w:rsidRPr="00FE31D5">
              <w:rPr>
                <w:rStyle w:val="IntenseEmphasis"/>
              </w:rPr>
              <w:t>Appendix A: Glossary</w:t>
            </w:r>
            <w:r w:rsidRPr="00FE31D5">
              <w:t xml:space="preserve"> for definitions of budget versions.</w:t>
            </w:r>
          </w:p>
        </w:tc>
      </w:tr>
      <w:tr w:rsidR="00FE31D5" w:rsidRPr="00FE31D5" w:rsidTr="006576FC">
        <w:tc>
          <w:tcPr>
            <w:cnfStyle w:val="001000000000"/>
            <w:tcW w:w="2611" w:type="dxa"/>
          </w:tcPr>
          <w:p w:rsidR="00FE31D5" w:rsidRPr="00FE31D5" w:rsidRDefault="00FE31D5" w:rsidP="00FE31D5">
            <w:pPr>
              <w:spacing w:after="200" w:line="276" w:lineRule="auto"/>
            </w:pPr>
            <w:r w:rsidRPr="00FE31D5">
              <w:t>Primary Responsibility:</w:t>
            </w:r>
          </w:p>
        </w:tc>
        <w:tc>
          <w:tcPr>
            <w:cnfStyle w:val="000010000000"/>
            <w:tcW w:w="6749" w:type="dxa"/>
          </w:tcPr>
          <w:p w:rsidR="00FE31D5" w:rsidRPr="00FE31D5" w:rsidRDefault="00FE31D5" w:rsidP="00FE31D5">
            <w:r w:rsidRPr="00FE31D5">
              <w:t>Project Manager</w:t>
            </w:r>
          </w:p>
        </w:tc>
      </w:tr>
      <w:tr w:rsidR="00FE31D5" w:rsidRPr="00FE31D5" w:rsidTr="006576FC">
        <w:tc>
          <w:tcPr>
            <w:cnfStyle w:val="001000000000"/>
            <w:tcW w:w="2611" w:type="dxa"/>
          </w:tcPr>
          <w:p w:rsidR="00FE31D5" w:rsidRPr="00FE31D5" w:rsidRDefault="00FE31D5" w:rsidP="00FE31D5">
            <w:pPr>
              <w:spacing w:after="200" w:line="276" w:lineRule="auto"/>
            </w:pPr>
            <w:r w:rsidRPr="00FE31D5">
              <w:t>Security:</w:t>
            </w:r>
          </w:p>
        </w:tc>
        <w:tc>
          <w:tcPr>
            <w:cnfStyle w:val="000010000000"/>
            <w:tcW w:w="6749" w:type="dxa"/>
          </w:tcPr>
          <w:p w:rsidR="00FE31D5" w:rsidRPr="00FE31D5" w:rsidRDefault="00FE31D5" w:rsidP="00FE31D5">
            <w:r w:rsidRPr="00FE31D5">
              <w:t xml:space="preserve">The following </w:t>
            </w:r>
            <w:r>
              <w:t>ABCDEFG</w:t>
            </w:r>
            <w:r w:rsidRPr="00FE31D5">
              <w:t xml:space="preserve"> roles may perform this task:</w:t>
            </w:r>
          </w:p>
          <w:p w:rsidR="00FE31D5" w:rsidRPr="00FE31D5" w:rsidRDefault="00FE31D5" w:rsidP="00FE31D5">
            <w:pPr>
              <w:pStyle w:val="ListBulletTable"/>
            </w:pPr>
            <w:r w:rsidRPr="00FE31D5">
              <w:t>Project Manager</w:t>
            </w:r>
          </w:p>
          <w:p w:rsidR="00FE31D5" w:rsidRPr="00FE31D5" w:rsidRDefault="00FE31D5" w:rsidP="00FE31D5">
            <w:pPr>
              <w:pStyle w:val="ListBulletTable"/>
            </w:pPr>
            <w:r w:rsidRPr="00FE31D5">
              <w:t>Project Assistant</w:t>
            </w:r>
          </w:p>
          <w:p w:rsidR="00FE31D5" w:rsidRPr="00FE31D5" w:rsidRDefault="00FE31D5" w:rsidP="00FE31D5">
            <w:pPr>
              <w:pStyle w:val="ListBulletTable"/>
            </w:pPr>
            <w:r w:rsidRPr="00FE31D5">
              <w:t>Director</w:t>
            </w:r>
          </w:p>
          <w:p w:rsidR="00FE31D5" w:rsidRPr="00FE31D5" w:rsidRDefault="00FE31D5" w:rsidP="00FE31D5">
            <w:pPr>
              <w:pStyle w:val="ListBulletTable"/>
            </w:pPr>
            <w:r w:rsidRPr="00FE31D5">
              <w:t>Director Assistant</w:t>
            </w:r>
          </w:p>
        </w:tc>
      </w:tr>
      <w:tr w:rsidR="00FE31D5" w:rsidRPr="00FE31D5" w:rsidTr="006576FC">
        <w:tc>
          <w:tcPr>
            <w:cnfStyle w:val="001000000000"/>
            <w:tcW w:w="2611" w:type="dxa"/>
          </w:tcPr>
          <w:p w:rsidR="00FE31D5" w:rsidRPr="00FE31D5" w:rsidRDefault="00FE31D5" w:rsidP="00FE31D5">
            <w:pPr>
              <w:spacing w:after="200" w:line="276" w:lineRule="auto"/>
            </w:pPr>
            <w:r w:rsidRPr="00FE31D5">
              <w:t>Before You Start:</w:t>
            </w:r>
          </w:p>
        </w:tc>
        <w:tc>
          <w:tcPr>
            <w:cnfStyle w:val="000010000000"/>
            <w:tcW w:w="6749" w:type="dxa"/>
          </w:tcPr>
          <w:p w:rsidR="00FE31D5" w:rsidRPr="00FE31D5" w:rsidRDefault="00FE31D5" w:rsidP="00FE31D5">
            <w:r w:rsidRPr="00FE31D5">
              <w:t>Have budget numbers available prior to budget creation.  At the earliest stages of the project, you may only have lump sum numbers.  You may enter these and refine the budget as the project becomes more defined.</w:t>
            </w:r>
          </w:p>
          <w:p w:rsidR="00FE31D5" w:rsidRPr="00FE31D5" w:rsidRDefault="00FE31D5" w:rsidP="00FE31D5">
            <w:r w:rsidRPr="00FE31D5">
              <w:t>You may enter budget numbers without project funding prior to project approval.</w:t>
            </w:r>
          </w:p>
        </w:tc>
      </w:tr>
      <w:tr w:rsidR="00FE31D5" w:rsidRPr="00FE31D5" w:rsidTr="006576FC">
        <w:tc>
          <w:tcPr>
            <w:cnfStyle w:val="001000000000"/>
            <w:tcW w:w="2611" w:type="dxa"/>
          </w:tcPr>
          <w:p w:rsidR="00FE31D5" w:rsidRPr="00FE31D5" w:rsidRDefault="00FE31D5" w:rsidP="00FE31D5">
            <w:pPr>
              <w:spacing w:after="200" w:line="276" w:lineRule="auto"/>
            </w:pPr>
            <w:r w:rsidRPr="00FE31D5">
              <w:t>Helpful Information</w:t>
            </w:r>
          </w:p>
        </w:tc>
        <w:tc>
          <w:tcPr>
            <w:cnfStyle w:val="000010000000"/>
            <w:tcW w:w="6749" w:type="dxa"/>
          </w:tcPr>
          <w:p w:rsidR="00FE31D5" w:rsidRPr="00FE31D5" w:rsidRDefault="00FE31D5" w:rsidP="006576FC">
            <w:r w:rsidRPr="00FE31D5">
              <w:t xml:space="preserve">You may wish to review the budget codes in </w:t>
            </w:r>
            <w:r w:rsidRPr="00FE31D5">
              <w:rPr>
                <w:i/>
              </w:rPr>
              <w:t>Appendix B:  Budget Codes and Descriptors</w:t>
            </w:r>
            <w:r w:rsidRPr="00FE31D5">
              <w:t xml:space="preserve">, to familiarize yourself with the coding structure of budgets in </w:t>
            </w:r>
            <w:r w:rsidR="006576FC">
              <w:t>ABCDEFG</w:t>
            </w:r>
            <w:r w:rsidRPr="00FE31D5">
              <w:t>.</w:t>
            </w:r>
          </w:p>
        </w:tc>
      </w:tr>
    </w:tbl>
    <w:p w:rsidR="00FE31D5" w:rsidRPr="00FE31D5" w:rsidRDefault="00FE31D5" w:rsidP="00FE31D5"/>
    <w:p w:rsidR="00FE31D5" w:rsidRPr="00FE31D5" w:rsidRDefault="00FE31D5" w:rsidP="00FE31D5">
      <w:r w:rsidRPr="00FE31D5">
        <w:sym w:font="Wingdings" w:char="F0D8"/>
      </w:r>
      <w:r w:rsidRPr="00FE31D5">
        <w:t>NOTE: To learn more about budgeting among projects which have Master and Sub-Project relationships, see that topic later in this manual.</w:t>
      </w:r>
    </w:p>
    <w:p w:rsidR="00FE31D5" w:rsidRPr="00FE31D5" w:rsidRDefault="00FE31D5" w:rsidP="00FE31D5">
      <w:pPr>
        <w:pStyle w:val="Heading4"/>
      </w:pPr>
      <w:r w:rsidRPr="00FE31D5">
        <w:t>To Create the Summary-Level Budget:</w:t>
      </w:r>
    </w:p>
    <w:p w:rsidR="00FE31D5" w:rsidRPr="00FE31D5" w:rsidRDefault="00FE31D5" w:rsidP="00FE31D5">
      <w:pPr>
        <w:pStyle w:val="ListParagraph"/>
        <w:numPr>
          <w:ilvl w:val="0"/>
          <w:numId w:val="20"/>
        </w:numPr>
      </w:pPr>
      <w:r w:rsidRPr="00FE31D5">
        <w:t xml:space="preserve">Using the </w:t>
      </w:r>
      <w:r w:rsidRPr="00512CF2">
        <w:rPr>
          <w:rStyle w:val="Strong"/>
        </w:rPr>
        <w:t>Go To</w:t>
      </w:r>
      <w:r w:rsidRPr="00FE31D5">
        <w:t>… drop-down menu, select Project Budget.</w:t>
      </w:r>
      <w:r w:rsidRPr="00FE31D5">
        <w:br/>
        <w:t>The Project Budget template appears, as illustrated above.</w:t>
      </w:r>
    </w:p>
    <w:p w:rsidR="00FE31D5" w:rsidRPr="00FE31D5" w:rsidRDefault="00FE31D5" w:rsidP="00FE31D5">
      <w:pPr>
        <w:pStyle w:val="ListParagraph"/>
        <w:numPr>
          <w:ilvl w:val="0"/>
          <w:numId w:val="20"/>
        </w:numPr>
      </w:pPr>
      <w:r w:rsidRPr="00FE31D5">
        <w:t xml:space="preserve">To enter lump sums, click on the </w:t>
      </w:r>
      <w:r w:rsidRPr="00512CF2">
        <w:rPr>
          <w:rStyle w:val="Strong"/>
        </w:rPr>
        <w:t>Edit Budget</w:t>
      </w:r>
      <w:r w:rsidRPr="00FE31D5">
        <w:t xml:space="preserve"> button.</w:t>
      </w:r>
      <w:r w:rsidRPr="00FE31D5">
        <w:br/>
        <w:t>The screen refreshes, and the Edit Budget screen appears.</w:t>
      </w:r>
    </w:p>
    <w:p w:rsidR="00FE31D5" w:rsidRPr="00FE31D5" w:rsidRDefault="00FE31D5" w:rsidP="00FE31D5">
      <w:pPr>
        <w:pStyle w:val="ListParagraph"/>
        <w:numPr>
          <w:ilvl w:val="0"/>
          <w:numId w:val="20"/>
        </w:numPr>
      </w:pPr>
      <w:r w:rsidRPr="00FE31D5">
        <w:t xml:space="preserve">Next to the </w:t>
      </w:r>
      <w:r w:rsidRPr="00512CF2">
        <w:rPr>
          <w:rStyle w:val="Strong"/>
        </w:rPr>
        <w:t>Edit Budget at Level</w:t>
      </w:r>
      <w:r w:rsidRPr="00FE31D5">
        <w:t xml:space="preserve"> radio buttons, ensure that the radio button next to Summary is selected. </w:t>
      </w:r>
    </w:p>
    <w:p w:rsidR="00FE31D5" w:rsidRPr="00FE31D5" w:rsidRDefault="00FE31D5" w:rsidP="00FE31D5">
      <w:pPr>
        <w:pStyle w:val="ListParagraph"/>
        <w:numPr>
          <w:ilvl w:val="0"/>
          <w:numId w:val="20"/>
        </w:numPr>
      </w:pPr>
      <w:r w:rsidRPr="00FE31D5">
        <w:t xml:space="preserve">Double-click on the zeros in the </w:t>
      </w:r>
      <w:r w:rsidRPr="00512CF2">
        <w:rPr>
          <w:rStyle w:val="Strong"/>
        </w:rPr>
        <w:t>Proposed Budget</w:t>
      </w:r>
      <w:r w:rsidRPr="00FE31D5">
        <w:t xml:space="preserve"> field.</w:t>
      </w:r>
    </w:p>
    <w:p w:rsidR="00FE31D5" w:rsidRPr="00FE31D5" w:rsidRDefault="00FE31D5" w:rsidP="00FE31D5">
      <w:pPr>
        <w:pStyle w:val="ListParagraph"/>
        <w:numPr>
          <w:ilvl w:val="0"/>
          <w:numId w:val="20"/>
        </w:numPr>
      </w:pPr>
      <w:r w:rsidRPr="00FE31D5">
        <w:t>Type the first summary high level budget number.</w:t>
      </w:r>
    </w:p>
    <w:p w:rsidR="00FE31D5" w:rsidRPr="00FE31D5" w:rsidRDefault="00FE31D5" w:rsidP="00FE31D5">
      <w:pPr>
        <w:pStyle w:val="ListParagraph"/>
        <w:numPr>
          <w:ilvl w:val="0"/>
          <w:numId w:val="20"/>
        </w:numPr>
      </w:pPr>
      <w:r w:rsidRPr="00FE31D5">
        <w:t xml:space="preserve">Tab to the </w:t>
      </w:r>
      <w:r w:rsidRPr="00512CF2">
        <w:rPr>
          <w:rStyle w:val="Strong"/>
        </w:rPr>
        <w:t>Forecasted Amount</w:t>
      </w:r>
      <w:r w:rsidRPr="00FE31D5">
        <w:t xml:space="preserve"> field, and then to the </w:t>
      </w:r>
      <w:r w:rsidRPr="00512CF2">
        <w:rPr>
          <w:rStyle w:val="Strong"/>
        </w:rPr>
        <w:t>Future Contracts</w:t>
      </w:r>
      <w:r w:rsidRPr="00FE31D5">
        <w:t xml:space="preserve"> field.</w:t>
      </w:r>
    </w:p>
    <w:p w:rsidR="00FE31D5" w:rsidRPr="00FE31D5" w:rsidRDefault="00FE31D5" w:rsidP="00FE31D5">
      <w:pPr>
        <w:pStyle w:val="ListContinue2"/>
      </w:pPr>
      <w:r w:rsidRPr="00FE31D5">
        <w:t>The amount you entered into the Proposed Budget field is automatically entered into each of these two fields.</w:t>
      </w:r>
    </w:p>
    <w:p w:rsidR="00FE31D5" w:rsidRDefault="00FE31D5" w:rsidP="00FE31D5">
      <w:pPr>
        <w:pStyle w:val="ListParagraph"/>
        <w:numPr>
          <w:ilvl w:val="0"/>
          <w:numId w:val="20"/>
        </w:numPr>
      </w:pPr>
      <w:r w:rsidRPr="00FE31D5">
        <w:t xml:space="preserve">Continue tabbing to the next </w:t>
      </w:r>
      <w:r w:rsidRPr="00FE31D5">
        <w:rPr>
          <w:b/>
          <w:bCs/>
        </w:rPr>
        <w:t>Proposed Budget</w:t>
      </w:r>
      <w:r w:rsidRPr="00FE31D5">
        <w:t xml:space="preserve"> field and enter the amount for each relevant budget line.</w:t>
      </w:r>
    </w:p>
    <w:p w:rsidR="00FE31D5" w:rsidRPr="00FE31D5" w:rsidRDefault="00FE31D5" w:rsidP="00FE31D5">
      <w:pPr>
        <w:pStyle w:val="ListParagraph"/>
        <w:numPr>
          <w:ilvl w:val="0"/>
          <w:numId w:val="20"/>
        </w:numPr>
      </w:pPr>
      <w:r w:rsidRPr="00FE31D5">
        <w:t xml:space="preserve">Click the </w:t>
      </w:r>
      <w:r w:rsidRPr="00FE31D5">
        <w:rPr>
          <w:b/>
        </w:rPr>
        <w:t>Save Changes</w:t>
      </w:r>
      <w:r w:rsidRPr="00FE31D5">
        <w:t xml:space="preserve"> button. </w:t>
      </w:r>
      <w:r w:rsidRPr="00FE31D5">
        <w:rPr>
          <w:noProof/>
        </w:rPr>
        <w:drawing>
          <wp:inline distT="0" distB="0" distL="0" distR="0">
            <wp:extent cx="1259205" cy="212090"/>
            <wp:effectExtent l="19050" t="0" r="0" b="0"/>
            <wp:docPr id="1" name="Picture 28" descr="button_Save_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utton_Save_Changes"/>
                    <pic:cNvPicPr>
                      <a:picLocks noChangeAspect="1" noChangeArrowheads="1"/>
                    </pic:cNvPicPr>
                  </pic:nvPicPr>
                  <pic:blipFill>
                    <a:blip r:embed="rId20"/>
                    <a:srcRect/>
                    <a:stretch>
                      <a:fillRect/>
                    </a:stretch>
                  </pic:blipFill>
                  <pic:spPr bwMode="auto">
                    <a:xfrm>
                      <a:off x="0" y="0"/>
                      <a:ext cx="1259205" cy="212090"/>
                    </a:xfrm>
                    <a:prstGeom prst="rect">
                      <a:avLst/>
                    </a:prstGeom>
                    <a:noFill/>
                    <a:ln w="9525">
                      <a:noFill/>
                      <a:miter lim="800000"/>
                      <a:headEnd/>
                      <a:tailEnd/>
                    </a:ln>
                  </pic:spPr>
                </pic:pic>
              </a:graphicData>
            </a:graphic>
          </wp:inline>
        </w:drawing>
      </w:r>
    </w:p>
    <w:p w:rsidR="00FE31D5" w:rsidRPr="00FE31D5" w:rsidRDefault="00FE31D5" w:rsidP="00FE31D5">
      <w:pPr>
        <w:pStyle w:val="Heading4"/>
      </w:pPr>
      <w:r w:rsidRPr="00FE31D5">
        <w:t>To Create a Detailed Budget:</w:t>
      </w:r>
    </w:p>
    <w:p w:rsidR="00FE31D5" w:rsidRPr="00FE31D5" w:rsidRDefault="00FE31D5" w:rsidP="00FE31D5">
      <w:pPr>
        <w:pStyle w:val="ListParagraph"/>
        <w:numPr>
          <w:ilvl w:val="0"/>
          <w:numId w:val="29"/>
        </w:numPr>
      </w:pPr>
      <w:r w:rsidRPr="00FE31D5">
        <w:t xml:space="preserve">Using the Go To… drop-down menu, select </w:t>
      </w:r>
      <w:r w:rsidRPr="00FE31D5">
        <w:rPr>
          <w:b/>
        </w:rPr>
        <w:t>Project Budget</w:t>
      </w:r>
      <w:r w:rsidRPr="00FE31D5">
        <w:t>.</w:t>
      </w:r>
      <w:r w:rsidRPr="00FE31D5">
        <w:br/>
        <w:t>The Project Budget template appears, as illustrated above.</w:t>
      </w:r>
    </w:p>
    <w:p w:rsidR="00FE31D5" w:rsidRPr="00FE31D5" w:rsidRDefault="00FE31D5" w:rsidP="00FE31D5">
      <w:pPr>
        <w:pStyle w:val="ListParagraph"/>
        <w:numPr>
          <w:ilvl w:val="0"/>
          <w:numId w:val="29"/>
        </w:numPr>
      </w:pPr>
      <w:r w:rsidRPr="00FE31D5">
        <w:t xml:space="preserve">To add all the standard project budget codes, click the </w:t>
      </w:r>
      <w:r w:rsidRPr="00FE31D5">
        <w:rPr>
          <w:b/>
        </w:rPr>
        <w:t>Add Standard Budget Codes</w:t>
      </w:r>
      <w:r w:rsidRPr="00FE31D5">
        <w:t xml:space="preserve"> button.</w:t>
      </w:r>
      <w:r w:rsidRPr="00FE31D5">
        <w:rPr>
          <w:noProof/>
        </w:rPr>
        <w:drawing>
          <wp:inline distT="0" distB="0" distL="0" distR="0">
            <wp:extent cx="1908175" cy="192405"/>
            <wp:effectExtent l="19050" t="0" r="0" b="0"/>
            <wp:docPr id="3" name="Picture 29" descr="button_Add_Standard_Budget_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utton_Add_Standard_Budget_Codes"/>
                    <pic:cNvPicPr>
                      <a:picLocks noChangeAspect="1" noChangeArrowheads="1"/>
                    </pic:cNvPicPr>
                  </pic:nvPicPr>
                  <pic:blipFill>
                    <a:blip r:embed="rId21"/>
                    <a:srcRect/>
                    <a:stretch>
                      <a:fillRect/>
                    </a:stretch>
                  </pic:blipFill>
                  <pic:spPr bwMode="auto">
                    <a:xfrm>
                      <a:off x="0" y="0"/>
                      <a:ext cx="1908175" cy="192405"/>
                    </a:xfrm>
                    <a:prstGeom prst="rect">
                      <a:avLst/>
                    </a:prstGeom>
                    <a:noFill/>
                    <a:ln w="9525">
                      <a:noFill/>
                      <a:miter lim="800000"/>
                      <a:headEnd/>
                      <a:tailEnd/>
                    </a:ln>
                  </pic:spPr>
                </pic:pic>
              </a:graphicData>
            </a:graphic>
          </wp:inline>
        </w:drawing>
      </w:r>
      <w:r w:rsidRPr="00FE31D5">
        <w:t xml:space="preserve"> </w:t>
      </w:r>
    </w:p>
    <w:p w:rsidR="00FE31D5" w:rsidRPr="00FE31D5" w:rsidRDefault="00FE31D5" w:rsidP="00FE31D5">
      <w:pPr>
        <w:pStyle w:val="List"/>
      </w:pPr>
      <w:r w:rsidRPr="00FE31D5">
        <w:t>The Standard Budget Codes are added to the budget.</w:t>
      </w:r>
    </w:p>
    <w:p w:rsidR="00FE31D5" w:rsidRPr="00FE31D5" w:rsidRDefault="00FE31D5" w:rsidP="00FE31D5">
      <w:pPr>
        <w:pStyle w:val="ListParagraph"/>
        <w:numPr>
          <w:ilvl w:val="0"/>
          <w:numId w:val="29"/>
        </w:numPr>
      </w:pPr>
      <w:r w:rsidRPr="00FE31D5">
        <w:t xml:space="preserve">To add individual and/or additional budget codes and lines, click on the </w:t>
      </w:r>
      <w:r w:rsidRPr="00FE31D5">
        <w:rPr>
          <w:b/>
        </w:rPr>
        <w:t>Add Budget Codes</w:t>
      </w:r>
      <w:r w:rsidRPr="00FE31D5">
        <w:t xml:space="preserve"> button.</w:t>
      </w:r>
      <w:r w:rsidRPr="00FE31D5">
        <w:rPr>
          <w:noProof/>
        </w:rPr>
        <w:drawing>
          <wp:inline distT="0" distB="0" distL="0" distR="0">
            <wp:extent cx="1245870" cy="172085"/>
            <wp:effectExtent l="19050" t="0" r="0" b="0"/>
            <wp:docPr id="4" name="Picture 30" descr="button_Add_Budget_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utton_Add_Budget_Codes"/>
                    <pic:cNvPicPr>
                      <a:picLocks noChangeAspect="1" noChangeArrowheads="1"/>
                    </pic:cNvPicPr>
                  </pic:nvPicPr>
                  <pic:blipFill>
                    <a:blip r:embed="rId22"/>
                    <a:srcRect/>
                    <a:stretch>
                      <a:fillRect/>
                    </a:stretch>
                  </pic:blipFill>
                  <pic:spPr bwMode="auto">
                    <a:xfrm>
                      <a:off x="0" y="0"/>
                      <a:ext cx="1245870" cy="172085"/>
                    </a:xfrm>
                    <a:prstGeom prst="rect">
                      <a:avLst/>
                    </a:prstGeom>
                    <a:noFill/>
                    <a:ln w="9525">
                      <a:noFill/>
                      <a:miter lim="800000"/>
                      <a:headEnd/>
                      <a:tailEnd/>
                    </a:ln>
                  </pic:spPr>
                </pic:pic>
              </a:graphicData>
            </a:graphic>
          </wp:inline>
        </w:drawing>
      </w:r>
    </w:p>
    <w:p w:rsidR="00FE31D5" w:rsidRPr="00FE31D5" w:rsidRDefault="00FE31D5" w:rsidP="00FE31D5">
      <w:pPr>
        <w:pStyle w:val="List"/>
      </w:pPr>
      <w:r w:rsidRPr="00FE31D5">
        <w:t>The Select Budget Codes to Add form opens.</w:t>
      </w:r>
    </w:p>
    <w:p w:rsidR="00FE31D5" w:rsidRPr="00FE31D5" w:rsidRDefault="00FE31D5" w:rsidP="00FE31D5">
      <w:pPr>
        <w:pStyle w:val="ListParagraph"/>
        <w:numPr>
          <w:ilvl w:val="0"/>
          <w:numId w:val="29"/>
        </w:numPr>
      </w:pPr>
      <w:r w:rsidRPr="00FE31D5">
        <w:t>Click in the checkbox next to each budget code you wish to add.</w:t>
      </w:r>
    </w:p>
    <w:p w:rsidR="00FE31D5" w:rsidRPr="00FE31D5" w:rsidRDefault="00FE31D5" w:rsidP="00FE31D5">
      <w:pPr>
        <w:pStyle w:val="ListParagraph"/>
        <w:numPr>
          <w:ilvl w:val="0"/>
          <w:numId w:val="29"/>
        </w:numPr>
      </w:pPr>
      <w:r w:rsidRPr="00FE31D5">
        <w:t xml:space="preserve">When you have completed your selections, click the </w:t>
      </w:r>
      <w:r w:rsidRPr="00FE31D5">
        <w:rPr>
          <w:b/>
        </w:rPr>
        <w:t>Add Selected Budget Codes</w:t>
      </w:r>
      <w:r w:rsidRPr="00FE31D5">
        <w:t xml:space="preserve"> button.</w:t>
      </w:r>
      <w:r w:rsidRPr="00FE31D5">
        <w:rPr>
          <w:noProof/>
        </w:rPr>
        <w:drawing>
          <wp:inline distT="0" distB="0" distL="0" distR="0">
            <wp:extent cx="2392045" cy="198755"/>
            <wp:effectExtent l="19050" t="0" r="8255" b="0"/>
            <wp:docPr id="6" name="Picture 31" descr="button_Add_Selected_Budget_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utton_Add_Selected_Budget_Codes"/>
                    <pic:cNvPicPr>
                      <a:picLocks noChangeAspect="1" noChangeArrowheads="1"/>
                    </pic:cNvPicPr>
                  </pic:nvPicPr>
                  <pic:blipFill>
                    <a:blip r:embed="rId23"/>
                    <a:srcRect/>
                    <a:stretch>
                      <a:fillRect/>
                    </a:stretch>
                  </pic:blipFill>
                  <pic:spPr bwMode="auto">
                    <a:xfrm>
                      <a:off x="0" y="0"/>
                      <a:ext cx="2392045" cy="198755"/>
                    </a:xfrm>
                    <a:prstGeom prst="rect">
                      <a:avLst/>
                    </a:prstGeom>
                    <a:noFill/>
                    <a:ln w="9525">
                      <a:noFill/>
                      <a:miter lim="800000"/>
                      <a:headEnd/>
                      <a:tailEnd/>
                    </a:ln>
                  </pic:spPr>
                </pic:pic>
              </a:graphicData>
            </a:graphic>
          </wp:inline>
        </w:drawing>
      </w:r>
    </w:p>
    <w:p w:rsidR="00FE31D5" w:rsidRPr="00FE31D5" w:rsidRDefault="00FE31D5" w:rsidP="00FE31D5">
      <w:pPr>
        <w:pStyle w:val="List"/>
      </w:pPr>
      <w:r w:rsidRPr="00FE31D5">
        <w:t>The budget template returns, with the selected budget codes added.</w:t>
      </w:r>
    </w:p>
    <w:p w:rsidR="00FE31D5" w:rsidRPr="00FE31D5" w:rsidRDefault="00FE31D5" w:rsidP="00512CF2">
      <w:pPr>
        <w:pStyle w:val="ListParagraph"/>
        <w:numPr>
          <w:ilvl w:val="0"/>
          <w:numId w:val="29"/>
        </w:numPr>
      </w:pPr>
      <w:r w:rsidRPr="00FE31D5">
        <w:t xml:space="preserve">To edit the budget, scroll down the budget template and click on the </w:t>
      </w:r>
      <w:r w:rsidRPr="00FE31D5">
        <w:rPr>
          <w:b/>
        </w:rPr>
        <w:t>Edit Budget</w:t>
      </w:r>
      <w:r w:rsidRPr="00FE31D5">
        <w:t xml:space="preserve"> button.</w:t>
      </w:r>
    </w:p>
    <w:p w:rsidR="00FE31D5" w:rsidRPr="00FE31D5" w:rsidRDefault="00FE31D5" w:rsidP="00FE31D5">
      <w:pPr>
        <w:pStyle w:val="List"/>
      </w:pPr>
      <w:r w:rsidRPr="00FE31D5">
        <w:t>The Edit Budget page opens.</w:t>
      </w:r>
    </w:p>
    <w:p w:rsidR="00FE31D5" w:rsidRPr="00FE31D5" w:rsidRDefault="00FE31D5" w:rsidP="00512CF2">
      <w:pPr>
        <w:pStyle w:val="ListParagraph"/>
        <w:numPr>
          <w:ilvl w:val="0"/>
          <w:numId w:val="29"/>
        </w:numPr>
      </w:pPr>
      <w:r w:rsidRPr="00FE31D5">
        <w:t>Enter budget amounts at the Summary level, if you wish, by entering lump sums into each high-level budget category.</w:t>
      </w:r>
    </w:p>
    <w:p w:rsidR="00FE31D5" w:rsidRPr="00FE31D5" w:rsidRDefault="00FE31D5" w:rsidP="00FE31D5">
      <w:pPr>
        <w:pStyle w:val="List"/>
      </w:pPr>
      <w:r w:rsidRPr="00FE31D5">
        <w:sym w:font="Wingdings" w:char="F0D8"/>
      </w:r>
      <w:r w:rsidRPr="00FE31D5">
        <w:t>NOTE: Notice that as you add amounts to the budget categories, the amounts in the Grand Total and Unallocated Funds fields at the bottom of the page automatically calculate for you.</w:t>
      </w:r>
    </w:p>
    <w:p w:rsidR="00FE31D5" w:rsidRPr="00FE31D5" w:rsidRDefault="00FE31D5" w:rsidP="00512CF2">
      <w:pPr>
        <w:pStyle w:val="ListParagraph"/>
        <w:numPr>
          <w:ilvl w:val="0"/>
          <w:numId w:val="29"/>
        </w:numPr>
      </w:pPr>
      <w:r w:rsidRPr="00FE31D5">
        <w:t>At the top of the page, in the Edit Budget at Level area, as illustrated below,</w:t>
      </w:r>
      <w:r w:rsidRPr="00FE31D5">
        <w:br/>
      </w:r>
      <w:r w:rsidRPr="00FE31D5">
        <w:br/>
      </w:r>
      <w:r w:rsidRPr="00FE31D5">
        <w:rPr>
          <w:noProof/>
        </w:rPr>
        <w:drawing>
          <wp:inline distT="0" distB="0" distL="0" distR="0">
            <wp:extent cx="2703195" cy="238760"/>
            <wp:effectExtent l="19050" t="19050" r="20955" b="27940"/>
            <wp:docPr id="7" name="Picture 32" descr="3-Edit-Budget-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Edit-Budget-Level"/>
                    <pic:cNvPicPr>
                      <a:picLocks noChangeAspect="1" noChangeArrowheads="1"/>
                    </pic:cNvPicPr>
                  </pic:nvPicPr>
                  <pic:blipFill>
                    <a:blip r:embed="rId24"/>
                    <a:srcRect/>
                    <a:stretch>
                      <a:fillRect/>
                    </a:stretch>
                  </pic:blipFill>
                  <pic:spPr bwMode="auto">
                    <a:xfrm>
                      <a:off x="0" y="0"/>
                      <a:ext cx="2703195" cy="238760"/>
                    </a:xfrm>
                    <a:prstGeom prst="rect">
                      <a:avLst/>
                    </a:prstGeom>
                    <a:noFill/>
                    <a:ln w="6350" cmpd="sng">
                      <a:solidFill>
                        <a:srgbClr val="000000"/>
                      </a:solidFill>
                      <a:miter lim="800000"/>
                      <a:headEnd/>
                      <a:tailEnd/>
                    </a:ln>
                    <a:effectLst/>
                  </pic:spPr>
                </pic:pic>
              </a:graphicData>
            </a:graphic>
          </wp:inline>
        </w:drawing>
      </w:r>
      <w:r w:rsidRPr="00FE31D5">
        <w:br/>
      </w:r>
      <w:r w:rsidRPr="00FE31D5">
        <w:br/>
        <w:t xml:space="preserve">click in the radio button next to </w:t>
      </w:r>
      <w:r w:rsidRPr="00FE31D5">
        <w:rPr>
          <w:b/>
        </w:rPr>
        <w:t>Detailed</w:t>
      </w:r>
      <w:r w:rsidRPr="00FE31D5">
        <w:t>.</w:t>
      </w:r>
    </w:p>
    <w:p w:rsidR="00FE31D5" w:rsidRPr="00FE31D5" w:rsidRDefault="00FE31D5" w:rsidP="00FE31D5">
      <w:pPr>
        <w:pStyle w:val="List"/>
      </w:pPr>
      <w:r w:rsidRPr="00FE31D5">
        <w:t>The page refreshes.</w:t>
      </w:r>
    </w:p>
    <w:p w:rsidR="00FE31D5" w:rsidRPr="00FE31D5" w:rsidRDefault="00FE31D5" w:rsidP="00FE31D5">
      <w:pPr>
        <w:pStyle w:val="List"/>
      </w:pPr>
      <w:r w:rsidRPr="00FE31D5">
        <w:sym w:font="Wingdings" w:char="F0D8"/>
      </w:r>
      <w:r w:rsidRPr="00FE31D5">
        <w:t>NOTE: You will notice that the amounts listed under the summary-level budget categories are grayed out.  You cannot edit summary-level budget codes when you have selected to edit the budget at the Detailed level.  However, as you enter amounts into the detailed code fields, those amounts will be deducted from the high-level amounts automatically.</w:t>
      </w:r>
    </w:p>
    <w:p w:rsidR="00FE31D5" w:rsidRPr="00FE31D5" w:rsidRDefault="00FE31D5" w:rsidP="00512CF2">
      <w:pPr>
        <w:pStyle w:val="ListParagraph"/>
        <w:numPr>
          <w:ilvl w:val="0"/>
          <w:numId w:val="29"/>
        </w:numPr>
      </w:pPr>
      <w:r w:rsidRPr="00FE31D5">
        <w:t>Enter a proposed budget amount into a detailed code proposed budget amount field.</w:t>
      </w:r>
    </w:p>
    <w:p w:rsidR="00FE31D5" w:rsidRPr="00FE31D5" w:rsidRDefault="00FE31D5" w:rsidP="00512CF2">
      <w:pPr>
        <w:pStyle w:val="ListParagraph"/>
        <w:numPr>
          <w:ilvl w:val="0"/>
          <w:numId w:val="29"/>
        </w:numPr>
      </w:pPr>
      <w:r w:rsidRPr="00FE31D5">
        <w:t>Tab to the next field.</w:t>
      </w:r>
    </w:p>
    <w:p w:rsidR="00FE31D5" w:rsidRPr="00FE31D5" w:rsidRDefault="00FE31D5" w:rsidP="00FE31D5">
      <w:pPr>
        <w:pStyle w:val="List"/>
      </w:pPr>
      <w:r w:rsidRPr="00FE31D5">
        <w:sym w:font="Wingdings" w:char="F0D8"/>
      </w:r>
      <w:r w:rsidRPr="00FE31D5">
        <w:t>NOTE:  Notice that the Proposed Budget is copied into Forecasted Amount and the Future Contracts fields.  If you edit the Proposed Budget field, the Forecasted Amount and the Future Contracts fields will not auto-populate again.  This feature allows you to imagine different budget scenarios.  Only amounts entered into the Proposed Budget field will appear on reports.  The Forecasted Amount column is primarily for use as a “what if” tool.</w:t>
      </w:r>
    </w:p>
    <w:p w:rsidR="00FE31D5" w:rsidRPr="00FE31D5" w:rsidRDefault="00FE31D5" w:rsidP="00512CF2">
      <w:pPr>
        <w:pStyle w:val="ListParagraph"/>
        <w:numPr>
          <w:ilvl w:val="0"/>
          <w:numId w:val="29"/>
        </w:numPr>
      </w:pPr>
      <w:bookmarkStart w:id="35" w:name="OLE_LINK3"/>
      <w:bookmarkStart w:id="36" w:name="OLE_LINK4"/>
      <w:r w:rsidRPr="00FE31D5">
        <w:t>Continue entering budget amounts.</w:t>
      </w:r>
    </w:p>
    <w:p w:rsidR="00FE31D5" w:rsidRPr="00FE31D5" w:rsidRDefault="00FE31D5" w:rsidP="00512CF2">
      <w:pPr>
        <w:pStyle w:val="ListParagraph"/>
        <w:numPr>
          <w:ilvl w:val="0"/>
          <w:numId w:val="29"/>
        </w:numPr>
      </w:pPr>
      <w:r w:rsidRPr="00FE31D5">
        <w:t xml:space="preserve">When you have completed your work, click on the </w:t>
      </w:r>
      <w:r w:rsidRPr="00FE31D5">
        <w:rPr>
          <w:b/>
        </w:rPr>
        <w:t>Save Changes</w:t>
      </w:r>
      <w:r w:rsidRPr="00FE31D5">
        <w:t xml:space="preserve"> button. </w:t>
      </w:r>
      <w:bookmarkEnd w:id="35"/>
      <w:bookmarkEnd w:id="36"/>
      <w:r w:rsidRPr="00FE31D5">
        <w:rPr>
          <w:noProof/>
        </w:rPr>
        <w:drawing>
          <wp:inline distT="0" distB="0" distL="0" distR="0">
            <wp:extent cx="1259205" cy="212090"/>
            <wp:effectExtent l="19050" t="0" r="0" b="0"/>
            <wp:docPr id="8" name="Picture 33" descr="button_Save_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tton_Save_Changes"/>
                    <pic:cNvPicPr>
                      <a:picLocks noChangeAspect="1" noChangeArrowheads="1"/>
                    </pic:cNvPicPr>
                  </pic:nvPicPr>
                  <pic:blipFill>
                    <a:blip r:embed="rId20"/>
                    <a:srcRect/>
                    <a:stretch>
                      <a:fillRect/>
                    </a:stretch>
                  </pic:blipFill>
                  <pic:spPr bwMode="auto">
                    <a:xfrm>
                      <a:off x="0" y="0"/>
                      <a:ext cx="1259205" cy="212090"/>
                    </a:xfrm>
                    <a:prstGeom prst="rect">
                      <a:avLst/>
                    </a:prstGeom>
                    <a:noFill/>
                    <a:ln w="9525">
                      <a:noFill/>
                      <a:miter lim="800000"/>
                      <a:headEnd/>
                      <a:tailEnd/>
                    </a:ln>
                  </pic:spPr>
                </pic:pic>
              </a:graphicData>
            </a:graphic>
          </wp:inline>
        </w:drawing>
      </w:r>
    </w:p>
    <w:p w:rsidR="00E56117" w:rsidRDefault="00E56117" w:rsidP="00E56117"/>
    <w:p w:rsidR="000328E8" w:rsidRDefault="000328E8" w:rsidP="000328E8">
      <w:pPr>
        <w:pStyle w:val="Heading4"/>
      </w:pPr>
      <w:r>
        <w:t>Exercise 1:  Entering the Project Budget</w:t>
      </w:r>
    </w:p>
    <w:p w:rsidR="000328E8" w:rsidRDefault="000328E8" w:rsidP="00E56117">
      <w:r>
        <w:t xml:space="preserve">Using the Budget example at the end of this lesson, </w:t>
      </w:r>
      <w:r w:rsidR="00F37B8F">
        <w:t>enter a budget for your project at both the Summary and Detailed levels.</w:t>
      </w:r>
    </w:p>
    <w:p w:rsidR="00D327EB" w:rsidRDefault="00D327EB" w:rsidP="00E56117"/>
    <w:p w:rsidR="00D327EB" w:rsidRDefault="00D327EB">
      <w:r>
        <w:br w:type="page"/>
      </w:r>
    </w:p>
    <w:p w:rsidR="00D327EB" w:rsidRDefault="00D327EB" w:rsidP="00E56117"/>
    <w:p w:rsidR="00D327EB" w:rsidRDefault="00D327EB" w:rsidP="00D327EB">
      <w:pPr>
        <w:pStyle w:val="Heading2"/>
      </w:pPr>
      <w:bookmarkStart w:id="37" w:name="_Toc226454171"/>
      <w:r>
        <w:t xml:space="preserve">Participant Lesson / Manual Example 3:  </w:t>
      </w:r>
      <w:r w:rsidR="00E00B4D">
        <w:t>Legal Asp</w:t>
      </w:r>
      <w:r w:rsidR="00EA0E77">
        <w:t>ects of Construction (Case Stud</w:t>
      </w:r>
      <w:r w:rsidR="005D5D44">
        <w:t>y</w:t>
      </w:r>
      <w:r w:rsidR="00773CC3">
        <w:t xml:space="preserve"> with Small and Large Group Discussion</w:t>
      </w:r>
      <w:r w:rsidR="00E00B4D">
        <w:t>)</w:t>
      </w:r>
      <w:bookmarkEnd w:id="37"/>
    </w:p>
    <w:p w:rsidR="00E00B4D" w:rsidRDefault="00E00B4D" w:rsidP="00E00B4D"/>
    <w:p w:rsidR="00EA0E77" w:rsidRPr="00EA0E77" w:rsidRDefault="00EA0E77" w:rsidP="00EA0E77">
      <w:pPr>
        <w:rPr>
          <w:rFonts w:ascii="Cambria" w:eastAsia="Cambria" w:hAnsi="Cambria" w:cs="Times New Roman"/>
        </w:rPr>
      </w:pPr>
      <w:r w:rsidRPr="00EA0E77">
        <w:rPr>
          <w:rFonts w:ascii="Cambria" w:eastAsia="Cambria" w:hAnsi="Cambria" w:cs="Times New Roman"/>
        </w:rPr>
        <w:t>Kent “Flounder” Dorfman is a project manager at Faber College.  He is currently working on a major sports facility renovation being paid largely from donor funds, returns from lunch to find a voicemail from the general contractor on the job, Doug Neidermeyer.  “Hello, Flounder,” says Neidermeyer.  “Just wanted to let you know that one of my subcontractors was busting up that ground on the north end of the project when he turned up what looks like an old skeleton and some old looking pottery and other junk like that.  The donor for the project wandered by at about that time and he and I both told the sub to dump the stuff right back into the ground and cover it up immediately.  The namby-pamby architect tried to stop us but we ignored him.  He might call you but just don’t take the call.  Nobody will ever know, so no harm done.”  The architect never calls.</w:t>
      </w:r>
    </w:p>
    <w:p w:rsidR="00EA0E77" w:rsidRDefault="00EA0E77" w:rsidP="00EA0E77">
      <w:pPr>
        <w:pStyle w:val="ListBulletTable"/>
        <w:numPr>
          <w:ilvl w:val="0"/>
          <w:numId w:val="17"/>
        </w:numPr>
      </w:pPr>
      <w:r>
        <w:t xml:space="preserve">What are the legal implications of </w:t>
      </w:r>
      <w:r w:rsidR="005D5D44">
        <w:t>Niedermeyer’s</w:t>
      </w:r>
      <w:r>
        <w:t xml:space="preserve"> actions?</w:t>
      </w: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EA0E77">
      <w:pPr>
        <w:pStyle w:val="ListBulletTable"/>
        <w:numPr>
          <w:ilvl w:val="0"/>
          <w:numId w:val="17"/>
        </w:numPr>
      </w:pPr>
      <w:r>
        <w:t>What should Dorfman do in response to the situation?</w:t>
      </w:r>
    </w:p>
    <w:p w:rsidR="005D5D44" w:rsidRDefault="005D5D44" w:rsidP="005D5D44">
      <w:pPr>
        <w:pStyle w:val="ListBulletTable"/>
      </w:pPr>
    </w:p>
    <w:p w:rsidR="005D5D44" w:rsidRDefault="005D5D44" w:rsidP="005D5D44">
      <w:pPr>
        <w:pStyle w:val="ListBulletTable"/>
      </w:pPr>
    </w:p>
    <w:p w:rsidR="00773CC3" w:rsidRDefault="00773CC3"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773CC3" w:rsidRDefault="00773CC3" w:rsidP="00773CC3">
      <w:pPr>
        <w:pStyle w:val="ListBulletTable"/>
        <w:numPr>
          <w:ilvl w:val="0"/>
          <w:numId w:val="17"/>
        </w:numPr>
      </w:pPr>
      <w:r>
        <w:t>Are there alternatives to your recommendations?  If so, what are they?</w:t>
      </w:r>
    </w:p>
    <w:p w:rsidR="00773CC3" w:rsidRDefault="00773CC3" w:rsidP="00773CC3">
      <w:pPr>
        <w:pStyle w:val="ListBulletTable"/>
      </w:pPr>
    </w:p>
    <w:p w:rsidR="00773CC3" w:rsidRDefault="00773CC3" w:rsidP="00773CC3">
      <w:pPr>
        <w:pStyle w:val="ListBulletTable"/>
      </w:pPr>
    </w:p>
    <w:p w:rsidR="00773CC3" w:rsidRDefault="00773CC3" w:rsidP="00773CC3">
      <w:pPr>
        <w:pStyle w:val="ListBulletTable"/>
      </w:pPr>
    </w:p>
    <w:p w:rsidR="00773CC3" w:rsidRDefault="00773CC3" w:rsidP="00773CC3">
      <w:pPr>
        <w:pStyle w:val="ListBulletTable"/>
      </w:pPr>
    </w:p>
    <w:p w:rsidR="00773CC3" w:rsidRDefault="00773CC3" w:rsidP="00773CC3">
      <w:pPr>
        <w:pStyle w:val="ListBulletTable"/>
      </w:pPr>
    </w:p>
    <w:p w:rsidR="00773CC3" w:rsidRDefault="00773CC3" w:rsidP="00773CC3">
      <w:pPr>
        <w:pStyle w:val="ListBulletTable"/>
      </w:pPr>
    </w:p>
    <w:p w:rsidR="00773CC3" w:rsidRDefault="00773CC3" w:rsidP="00773CC3">
      <w:pPr>
        <w:pStyle w:val="ListBulletTable"/>
      </w:pPr>
    </w:p>
    <w:p w:rsidR="005D5D44" w:rsidRDefault="005D5D44" w:rsidP="00EA0E77">
      <w:pPr>
        <w:pStyle w:val="ListBulletTable"/>
        <w:numPr>
          <w:ilvl w:val="0"/>
          <w:numId w:val="17"/>
        </w:numPr>
      </w:pPr>
      <w:r>
        <w:t>What law(s) govern Dorfman’s potential choices?</w:t>
      </w: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5D5D44" w:rsidRDefault="005D5D44" w:rsidP="005D5D44">
      <w:pPr>
        <w:pStyle w:val="ListBulletTable"/>
      </w:pPr>
    </w:p>
    <w:p w:rsidR="00773CC3" w:rsidRDefault="005D5D44" w:rsidP="005D5D44">
      <w:pPr>
        <w:pStyle w:val="ListBulletTable"/>
      </w:pPr>
      <w:r>
        <w:t xml:space="preserve">Discuss </w:t>
      </w:r>
      <w:r w:rsidR="00773CC3">
        <w:t xml:space="preserve">your responses with your group.  </w:t>
      </w:r>
    </w:p>
    <w:p w:rsidR="005D5D44" w:rsidRPr="00EA0E77" w:rsidRDefault="00773CC3" w:rsidP="005D5D44">
      <w:pPr>
        <w:pStyle w:val="ListBulletTable"/>
      </w:pPr>
      <w:r>
        <w:t>S</w:t>
      </w:r>
      <w:r w:rsidR="005D5D44">
        <w:t>elect a spokes</w:t>
      </w:r>
      <w:r>
        <w:t>person</w:t>
      </w:r>
      <w:r w:rsidR="005D5D44">
        <w:t xml:space="preserve">, and when asked, be prepared to explain </w:t>
      </w:r>
      <w:r>
        <w:t>your small group’s</w:t>
      </w:r>
      <w:r w:rsidR="005D5D44">
        <w:t xml:space="preserve"> answers to the large group.</w:t>
      </w:r>
    </w:p>
    <w:sectPr w:rsidR="005D5D44" w:rsidRPr="00EA0E77" w:rsidSect="004E6B9A">
      <w:pgSz w:w="12240" w:h="15840"/>
      <w:pgMar w:top="864" w:right="864" w:bottom="864" w:left="86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913" w:rsidRDefault="005D0913" w:rsidP="00241514">
      <w:pPr>
        <w:spacing w:after="0" w:line="240" w:lineRule="auto"/>
      </w:pPr>
      <w:r>
        <w:separator/>
      </w:r>
    </w:p>
  </w:endnote>
  <w:endnote w:type="continuationSeparator" w:id="1">
    <w:p w:rsidR="005D0913" w:rsidRDefault="005D0913" w:rsidP="002415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orbel">
    <w:panose1 w:val="020B0503020204020204"/>
    <w:charset w:val="00"/>
    <w:family w:val="swiss"/>
    <w:pitch w:val="variable"/>
    <w:sig w:usb0="A00002EF" w:usb1="4000204B" w:usb2="00000000" w:usb3="00000000" w:csb0="0000009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Garamond">
    <w:panose1 w:val="02020404030301010803"/>
    <w:charset w:val="00"/>
    <w:family w:val="roman"/>
    <w:pitch w:val="variable"/>
    <w:sig w:usb0="00000287" w:usb1="00000000" w:usb2="00000000" w:usb3="00000000" w:csb0="0000009F" w:csb1="00000000"/>
  </w:font>
  <w:font w:name="Univers Condensed">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362050"/>
      <w:docPartObj>
        <w:docPartGallery w:val="Page Numbers (Bottom of Page)"/>
        <w:docPartUnique/>
      </w:docPartObj>
    </w:sdtPr>
    <w:sdtContent>
      <w:p w:rsidR="00124040" w:rsidRDefault="00851B10">
        <w:pPr>
          <w:pStyle w:val="Footer"/>
        </w:pPr>
        <w:r>
          <w:rPr>
            <w:lang w:eastAsia="zh-TW"/>
          </w:rPr>
          <w:pict>
            <v:rect id="_x0000_s2049" style="position:absolute;margin-left:0;margin-top:0;width:44.55pt;height:15.1pt;rotation:-180;flip:x;z-index:251660288;mso-position-horizontal:center;mso-position-horizontal-relative:right-margin-area;mso-position-vertical:center;mso-position-vertical-relative:bottom-margin-area;mso-height-relative:bottom-margin-area" filled="f" fillcolor="#9b6261 [3205]" stroked="f" strokecolor="#2254a6 [3204]" strokeweight="2.25pt">
              <v:textbox style="mso-next-textbox:#_x0000_s2049" inset=",0,,0">
                <w:txbxContent>
                  <w:p w:rsidR="00124040" w:rsidRDefault="00851B10">
                    <w:pPr>
                      <w:pBdr>
                        <w:top w:val="single" w:sz="4" w:space="1" w:color="7F7F7F" w:themeColor="background1" w:themeShade="7F"/>
                      </w:pBdr>
                      <w:jc w:val="center"/>
                      <w:rPr>
                        <w:color w:val="9B6261" w:themeColor="accent2"/>
                      </w:rPr>
                    </w:pPr>
                    <w:fldSimple w:instr=" PAGE   \* MERGEFORMAT ">
                      <w:r w:rsidR="00E263CC" w:rsidRPr="00E263CC">
                        <w:rPr>
                          <w:noProof/>
                          <w:color w:val="9B6261" w:themeColor="accent2"/>
                        </w:rPr>
                        <w:t>23</w:t>
                      </w:r>
                    </w:fldSimple>
                  </w:p>
                </w:txbxContent>
              </v:textbox>
              <w10:wrap anchorx="page" anchory="page"/>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913" w:rsidRDefault="005D0913" w:rsidP="00241514">
      <w:pPr>
        <w:spacing w:after="0" w:line="240" w:lineRule="auto"/>
      </w:pPr>
      <w:r>
        <w:separator/>
      </w:r>
    </w:p>
  </w:footnote>
  <w:footnote w:type="continuationSeparator" w:id="1">
    <w:p w:rsidR="005D0913" w:rsidRDefault="005D0913" w:rsidP="00241514">
      <w:pPr>
        <w:spacing w:after="0" w:line="240" w:lineRule="auto"/>
      </w:pPr>
      <w:r>
        <w:continuationSeparator/>
      </w:r>
    </w:p>
  </w:footnote>
  <w:footnote w:id="2">
    <w:p w:rsidR="00124040" w:rsidRDefault="00124040" w:rsidP="00DA4541">
      <w:pPr>
        <w:pStyle w:val="FootnoteText"/>
      </w:pPr>
      <w:r>
        <w:rPr>
          <w:rFonts w:eastAsiaTheme="majorEastAsia"/>
        </w:rPr>
        <w:footnoteRef/>
      </w:r>
      <w:r>
        <w:t xml:space="preserve"> Thomas K. Connellan and Ron Zemke, </w:t>
      </w:r>
      <w:r w:rsidRPr="00261B05">
        <w:rPr>
          <w:i/>
        </w:rPr>
        <w:t>Sustaining Knock Your Socks Off Service</w:t>
      </w:r>
      <w:r>
        <w:t xml:space="preserve">, </w:t>
      </w:r>
      <w:smartTag w:uri="urn:schemas-microsoft-com:office:smarttags" w:element="State">
        <w:smartTag w:uri="urn:schemas-microsoft-com:office:smarttags" w:element="place">
          <w:r>
            <w:t>New York</w:t>
          </w:r>
        </w:smartTag>
      </w:smartTag>
      <w:r>
        <w:t>: Amacom, 1993, p. 5.</w:t>
      </w:r>
    </w:p>
  </w:footnote>
  <w:footnote w:id="3">
    <w:p w:rsidR="00124040" w:rsidRDefault="00124040" w:rsidP="00DA4541">
      <w:pPr>
        <w:pStyle w:val="FootnoteText"/>
      </w:pPr>
      <w:r>
        <w:rPr>
          <w:rFonts w:eastAsiaTheme="majorEastAsia"/>
        </w:rPr>
        <w:footnoteRef/>
      </w:r>
      <w:r>
        <w:t xml:space="preserve"> Ibid., p. 11-12.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040" w:rsidRDefault="00124040" w:rsidP="00241514">
    <w:pPr>
      <w:pStyle w:val="Header"/>
      <w:pBdr>
        <w:bottom w:val="single" w:sz="4" w:space="1" w:color="auto"/>
      </w:pBdr>
    </w:pPr>
    <w:r>
      <w:t>Training and Education Instructional Requirements Document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67DAB6BE"/>
    <w:lvl w:ilvl="0">
      <w:start w:val="1"/>
      <w:numFmt w:val="decimal"/>
      <w:lvlText w:val="%1."/>
      <w:lvlJc w:val="left"/>
      <w:pPr>
        <w:tabs>
          <w:tab w:val="num" w:pos="1440"/>
        </w:tabs>
        <w:ind w:left="1440" w:hanging="360"/>
      </w:pPr>
    </w:lvl>
  </w:abstractNum>
  <w:abstractNum w:abstractNumId="1">
    <w:nsid w:val="FFFFFF7E"/>
    <w:multiLevelType w:val="singleLevel"/>
    <w:tmpl w:val="7E588406"/>
    <w:lvl w:ilvl="0">
      <w:start w:val="1"/>
      <w:numFmt w:val="decimal"/>
      <w:lvlText w:val="%1."/>
      <w:lvlJc w:val="left"/>
      <w:pPr>
        <w:tabs>
          <w:tab w:val="num" w:pos="1080"/>
        </w:tabs>
        <w:ind w:left="1080" w:hanging="360"/>
      </w:pPr>
    </w:lvl>
  </w:abstractNum>
  <w:abstractNum w:abstractNumId="2">
    <w:nsid w:val="FFFFFF7F"/>
    <w:multiLevelType w:val="singleLevel"/>
    <w:tmpl w:val="C4AA5B00"/>
    <w:lvl w:ilvl="0">
      <w:start w:val="1"/>
      <w:numFmt w:val="decimal"/>
      <w:lvlText w:val="%1."/>
      <w:lvlJc w:val="left"/>
      <w:pPr>
        <w:tabs>
          <w:tab w:val="num" w:pos="720"/>
        </w:tabs>
        <w:ind w:left="720" w:hanging="360"/>
      </w:pPr>
    </w:lvl>
  </w:abstractNum>
  <w:abstractNum w:abstractNumId="3">
    <w:nsid w:val="FFFFFF80"/>
    <w:multiLevelType w:val="singleLevel"/>
    <w:tmpl w:val="9F483CE4"/>
    <w:lvl w:ilvl="0">
      <w:start w:val="1"/>
      <w:numFmt w:val="bullet"/>
      <w:lvlText w:val=""/>
      <w:lvlJc w:val="left"/>
      <w:pPr>
        <w:tabs>
          <w:tab w:val="num" w:pos="1800"/>
        </w:tabs>
        <w:ind w:left="1800" w:hanging="360"/>
      </w:pPr>
      <w:rPr>
        <w:rFonts w:ascii="Symbol" w:hAnsi="Symbol" w:hint="default"/>
      </w:rPr>
    </w:lvl>
  </w:abstractNum>
  <w:abstractNum w:abstractNumId="4">
    <w:nsid w:val="FFFFFF81"/>
    <w:multiLevelType w:val="singleLevel"/>
    <w:tmpl w:val="6AC699C4"/>
    <w:lvl w:ilvl="0">
      <w:start w:val="1"/>
      <w:numFmt w:val="bullet"/>
      <w:lvlText w:val=""/>
      <w:lvlJc w:val="left"/>
      <w:pPr>
        <w:tabs>
          <w:tab w:val="num" w:pos="1440"/>
        </w:tabs>
        <w:ind w:left="1440" w:hanging="360"/>
      </w:pPr>
      <w:rPr>
        <w:rFonts w:ascii="Symbol" w:hAnsi="Symbol" w:hint="default"/>
      </w:rPr>
    </w:lvl>
  </w:abstractNum>
  <w:abstractNum w:abstractNumId="5">
    <w:nsid w:val="FFFFFF83"/>
    <w:multiLevelType w:val="singleLevel"/>
    <w:tmpl w:val="5560AA7E"/>
    <w:lvl w:ilvl="0">
      <w:start w:val="1"/>
      <w:numFmt w:val="bullet"/>
      <w:lvlText w:val=""/>
      <w:lvlJc w:val="left"/>
      <w:pPr>
        <w:tabs>
          <w:tab w:val="num" w:pos="720"/>
        </w:tabs>
        <w:ind w:left="720" w:hanging="360"/>
      </w:pPr>
      <w:rPr>
        <w:rFonts w:ascii="Symbol" w:hAnsi="Symbol" w:hint="default"/>
      </w:rPr>
    </w:lvl>
  </w:abstractNum>
  <w:abstractNum w:abstractNumId="6">
    <w:nsid w:val="FFFFFF88"/>
    <w:multiLevelType w:val="singleLevel"/>
    <w:tmpl w:val="86F8732C"/>
    <w:lvl w:ilvl="0">
      <w:start w:val="1"/>
      <w:numFmt w:val="decimal"/>
      <w:lvlText w:val="%1."/>
      <w:lvlJc w:val="left"/>
      <w:pPr>
        <w:tabs>
          <w:tab w:val="num" w:pos="360"/>
        </w:tabs>
        <w:ind w:left="360" w:hanging="360"/>
      </w:pPr>
    </w:lvl>
  </w:abstractNum>
  <w:abstractNum w:abstractNumId="7">
    <w:nsid w:val="03AA3A9E"/>
    <w:multiLevelType w:val="hybridMultilevel"/>
    <w:tmpl w:val="8952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994922"/>
    <w:multiLevelType w:val="multilevel"/>
    <w:tmpl w:val="E02C8C0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E65779C"/>
    <w:multiLevelType w:val="hybridMultilevel"/>
    <w:tmpl w:val="CD32A988"/>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
    <w:nsid w:val="107D3A51"/>
    <w:multiLevelType w:val="hybridMultilevel"/>
    <w:tmpl w:val="DEF88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7374450"/>
    <w:multiLevelType w:val="hybridMultilevel"/>
    <w:tmpl w:val="CFA44A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2755D0"/>
    <w:multiLevelType w:val="hybridMultilevel"/>
    <w:tmpl w:val="451230C2"/>
    <w:lvl w:ilvl="0" w:tplc="FD90122C">
      <w:start w:val="1"/>
      <w:numFmt w:val="decimal"/>
      <w:lvlText w:val="%1."/>
      <w:lvlJc w:val="left"/>
      <w:pPr>
        <w:tabs>
          <w:tab w:val="num" w:pos="3240"/>
        </w:tabs>
        <w:ind w:left="3240" w:hanging="360"/>
      </w:pPr>
      <w:rPr>
        <w:rFonts w:hint="default"/>
      </w:rPr>
    </w:lvl>
    <w:lvl w:ilvl="1" w:tplc="FFFFFFFF">
      <w:start w:val="1"/>
      <w:numFmt w:val="lowerLetter"/>
      <w:lvlText w:val="%2."/>
      <w:lvlJc w:val="left"/>
      <w:pPr>
        <w:tabs>
          <w:tab w:val="num" w:pos="12960"/>
        </w:tabs>
        <w:ind w:left="12960" w:hanging="360"/>
      </w:pPr>
    </w:lvl>
    <w:lvl w:ilvl="2" w:tplc="FFFFFFFF">
      <w:start w:val="1"/>
      <w:numFmt w:val="decimal"/>
      <w:lvlText w:val="%3."/>
      <w:lvlJc w:val="left"/>
      <w:pPr>
        <w:tabs>
          <w:tab w:val="num" w:pos="13860"/>
        </w:tabs>
        <w:ind w:left="13860" w:hanging="360"/>
      </w:pPr>
      <w:rPr>
        <w:rFonts w:hint="default"/>
      </w:rPr>
    </w:lvl>
    <w:lvl w:ilvl="3" w:tplc="FFFFFFFF" w:tentative="1">
      <w:start w:val="1"/>
      <w:numFmt w:val="decimal"/>
      <w:lvlText w:val="%4."/>
      <w:lvlJc w:val="left"/>
      <w:pPr>
        <w:tabs>
          <w:tab w:val="num" w:pos="14400"/>
        </w:tabs>
        <w:ind w:left="14400" w:hanging="360"/>
      </w:pPr>
    </w:lvl>
    <w:lvl w:ilvl="4" w:tplc="FFFFFFFF" w:tentative="1">
      <w:start w:val="1"/>
      <w:numFmt w:val="lowerLetter"/>
      <w:lvlText w:val="%5."/>
      <w:lvlJc w:val="left"/>
      <w:pPr>
        <w:tabs>
          <w:tab w:val="num" w:pos="15120"/>
        </w:tabs>
        <w:ind w:left="15120" w:hanging="360"/>
      </w:pPr>
    </w:lvl>
    <w:lvl w:ilvl="5" w:tplc="FFFFFFFF" w:tentative="1">
      <w:start w:val="1"/>
      <w:numFmt w:val="lowerRoman"/>
      <w:lvlText w:val="%6."/>
      <w:lvlJc w:val="right"/>
      <w:pPr>
        <w:tabs>
          <w:tab w:val="num" w:pos="15840"/>
        </w:tabs>
        <w:ind w:left="15840" w:hanging="180"/>
      </w:pPr>
    </w:lvl>
    <w:lvl w:ilvl="6" w:tplc="FFFFFFFF" w:tentative="1">
      <w:start w:val="1"/>
      <w:numFmt w:val="decimal"/>
      <w:lvlText w:val="%7."/>
      <w:lvlJc w:val="left"/>
      <w:pPr>
        <w:tabs>
          <w:tab w:val="num" w:pos="16560"/>
        </w:tabs>
        <w:ind w:left="16560" w:hanging="360"/>
      </w:pPr>
    </w:lvl>
    <w:lvl w:ilvl="7" w:tplc="FFFFFFFF" w:tentative="1">
      <w:start w:val="1"/>
      <w:numFmt w:val="lowerLetter"/>
      <w:lvlText w:val="%8."/>
      <w:lvlJc w:val="left"/>
      <w:pPr>
        <w:tabs>
          <w:tab w:val="num" w:pos="17280"/>
        </w:tabs>
        <w:ind w:left="17280" w:hanging="360"/>
      </w:pPr>
    </w:lvl>
    <w:lvl w:ilvl="8" w:tplc="FFFFFFFF" w:tentative="1">
      <w:start w:val="1"/>
      <w:numFmt w:val="lowerRoman"/>
      <w:lvlText w:val="%9."/>
      <w:lvlJc w:val="right"/>
      <w:pPr>
        <w:tabs>
          <w:tab w:val="num" w:pos="18000"/>
        </w:tabs>
        <w:ind w:left="18000" w:hanging="180"/>
      </w:pPr>
    </w:lvl>
  </w:abstractNum>
  <w:abstractNum w:abstractNumId="13">
    <w:nsid w:val="1AED2144"/>
    <w:multiLevelType w:val="hybridMultilevel"/>
    <w:tmpl w:val="E4728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B7215C6"/>
    <w:multiLevelType w:val="hybridMultilevel"/>
    <w:tmpl w:val="01241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173148"/>
    <w:multiLevelType w:val="hybridMultilevel"/>
    <w:tmpl w:val="03145432"/>
    <w:lvl w:ilvl="0" w:tplc="B08EB96C">
      <w:start w:val="1"/>
      <w:numFmt w:val="decimal"/>
      <w:lvlText w:val="%1."/>
      <w:lvlJc w:val="left"/>
      <w:pPr>
        <w:tabs>
          <w:tab w:val="num" w:pos="720"/>
        </w:tabs>
        <w:ind w:left="720" w:hanging="360"/>
      </w:pPr>
    </w:lvl>
    <w:lvl w:ilvl="1" w:tplc="989AC50C">
      <w:start w:val="1"/>
      <w:numFmt w:val="upperLetter"/>
      <w:lvlText w:val="%2."/>
      <w:lvlJc w:val="left"/>
      <w:pPr>
        <w:tabs>
          <w:tab w:val="num" w:pos="1440"/>
        </w:tabs>
        <w:ind w:left="1440" w:hanging="360"/>
      </w:pPr>
      <w:rPr>
        <w:rFonts w:hint="default"/>
      </w:rPr>
    </w:lvl>
    <w:lvl w:ilvl="2" w:tplc="0EBA7522" w:tentative="1">
      <w:start w:val="1"/>
      <w:numFmt w:val="decimal"/>
      <w:lvlText w:val="%3."/>
      <w:lvlJc w:val="left"/>
      <w:pPr>
        <w:tabs>
          <w:tab w:val="num" w:pos="2160"/>
        </w:tabs>
        <w:ind w:left="2160" w:hanging="360"/>
      </w:pPr>
    </w:lvl>
    <w:lvl w:ilvl="3" w:tplc="F5E63BBC" w:tentative="1">
      <w:start w:val="1"/>
      <w:numFmt w:val="decimal"/>
      <w:lvlText w:val="%4."/>
      <w:lvlJc w:val="left"/>
      <w:pPr>
        <w:tabs>
          <w:tab w:val="num" w:pos="2880"/>
        </w:tabs>
        <w:ind w:left="2880" w:hanging="360"/>
      </w:pPr>
    </w:lvl>
    <w:lvl w:ilvl="4" w:tplc="FCD41F94" w:tentative="1">
      <w:start w:val="1"/>
      <w:numFmt w:val="decimal"/>
      <w:lvlText w:val="%5."/>
      <w:lvlJc w:val="left"/>
      <w:pPr>
        <w:tabs>
          <w:tab w:val="num" w:pos="3600"/>
        </w:tabs>
        <w:ind w:left="3600" w:hanging="360"/>
      </w:pPr>
    </w:lvl>
    <w:lvl w:ilvl="5" w:tplc="EA00A5C6" w:tentative="1">
      <w:start w:val="1"/>
      <w:numFmt w:val="decimal"/>
      <w:lvlText w:val="%6."/>
      <w:lvlJc w:val="left"/>
      <w:pPr>
        <w:tabs>
          <w:tab w:val="num" w:pos="4320"/>
        </w:tabs>
        <w:ind w:left="4320" w:hanging="360"/>
      </w:pPr>
    </w:lvl>
    <w:lvl w:ilvl="6" w:tplc="06460CC2" w:tentative="1">
      <w:start w:val="1"/>
      <w:numFmt w:val="decimal"/>
      <w:lvlText w:val="%7."/>
      <w:lvlJc w:val="left"/>
      <w:pPr>
        <w:tabs>
          <w:tab w:val="num" w:pos="5040"/>
        </w:tabs>
        <w:ind w:left="5040" w:hanging="360"/>
      </w:pPr>
    </w:lvl>
    <w:lvl w:ilvl="7" w:tplc="BE7062B0" w:tentative="1">
      <w:start w:val="1"/>
      <w:numFmt w:val="decimal"/>
      <w:lvlText w:val="%8."/>
      <w:lvlJc w:val="left"/>
      <w:pPr>
        <w:tabs>
          <w:tab w:val="num" w:pos="5760"/>
        </w:tabs>
        <w:ind w:left="5760" w:hanging="360"/>
      </w:pPr>
    </w:lvl>
    <w:lvl w:ilvl="8" w:tplc="6D189914" w:tentative="1">
      <w:start w:val="1"/>
      <w:numFmt w:val="decimal"/>
      <w:lvlText w:val="%9."/>
      <w:lvlJc w:val="left"/>
      <w:pPr>
        <w:tabs>
          <w:tab w:val="num" w:pos="6480"/>
        </w:tabs>
        <w:ind w:left="6480" w:hanging="360"/>
      </w:pPr>
    </w:lvl>
  </w:abstractNum>
  <w:abstractNum w:abstractNumId="16">
    <w:nsid w:val="1E142346"/>
    <w:multiLevelType w:val="hybridMultilevel"/>
    <w:tmpl w:val="D58CF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ED008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3004FE9"/>
    <w:multiLevelType w:val="hybridMultilevel"/>
    <w:tmpl w:val="4F421890"/>
    <w:lvl w:ilvl="0" w:tplc="186EBA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9BD41F4"/>
    <w:multiLevelType w:val="hybridMultilevel"/>
    <w:tmpl w:val="E8AA62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843F67"/>
    <w:multiLevelType w:val="hybridMultilevel"/>
    <w:tmpl w:val="330A61E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45C02"/>
    <w:multiLevelType w:val="hybridMultilevel"/>
    <w:tmpl w:val="F02C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E36859"/>
    <w:multiLevelType w:val="singleLevel"/>
    <w:tmpl w:val="23EC5CEE"/>
    <w:lvl w:ilvl="0">
      <w:start w:val="1"/>
      <w:numFmt w:val="bullet"/>
      <w:pStyle w:val="ListBullet3"/>
      <w:lvlText w:val=""/>
      <w:lvlJc w:val="left"/>
      <w:pPr>
        <w:tabs>
          <w:tab w:val="num" w:pos="360"/>
        </w:tabs>
        <w:ind w:left="360" w:hanging="360"/>
      </w:pPr>
      <w:rPr>
        <w:rFonts w:ascii="Symbol" w:hAnsi="Symbol" w:hint="default"/>
      </w:rPr>
    </w:lvl>
  </w:abstractNum>
  <w:abstractNum w:abstractNumId="23">
    <w:nsid w:val="4730442B"/>
    <w:multiLevelType w:val="hybridMultilevel"/>
    <w:tmpl w:val="BA7CBE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451B78"/>
    <w:multiLevelType w:val="hybridMultilevel"/>
    <w:tmpl w:val="0F267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9CA53B2"/>
    <w:multiLevelType w:val="hybridMultilevel"/>
    <w:tmpl w:val="86C0E262"/>
    <w:lvl w:ilvl="0" w:tplc="4D02A7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496B2E"/>
    <w:multiLevelType w:val="hybridMultilevel"/>
    <w:tmpl w:val="13CA6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E46C2B"/>
    <w:multiLevelType w:val="hybridMultilevel"/>
    <w:tmpl w:val="FB4E69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61D1A00"/>
    <w:multiLevelType w:val="multilevel"/>
    <w:tmpl w:val="4CF26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5D638D"/>
    <w:multiLevelType w:val="hybridMultilevel"/>
    <w:tmpl w:val="0540B5FA"/>
    <w:lvl w:ilvl="0" w:tplc="1D40A59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89A7260"/>
    <w:multiLevelType w:val="hybridMultilevel"/>
    <w:tmpl w:val="5F968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EA14B7B"/>
    <w:multiLevelType w:val="hybridMultilevel"/>
    <w:tmpl w:val="59A0A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7"/>
  </w:num>
  <w:num w:numId="3">
    <w:abstractNumId w:val="16"/>
  </w:num>
  <w:num w:numId="4">
    <w:abstractNumId w:val="28"/>
  </w:num>
  <w:num w:numId="5">
    <w:abstractNumId w:val="21"/>
  </w:num>
  <w:num w:numId="6">
    <w:abstractNumId w:val="29"/>
  </w:num>
  <w:num w:numId="7">
    <w:abstractNumId w:val="11"/>
  </w:num>
  <w:num w:numId="8">
    <w:abstractNumId w:val="24"/>
  </w:num>
  <w:num w:numId="9">
    <w:abstractNumId w:val="14"/>
  </w:num>
  <w:num w:numId="10">
    <w:abstractNumId w:val="20"/>
  </w:num>
  <w:num w:numId="11">
    <w:abstractNumId w:val="17"/>
  </w:num>
  <w:num w:numId="12">
    <w:abstractNumId w:val="10"/>
  </w:num>
  <w:num w:numId="13">
    <w:abstractNumId w:val="9"/>
  </w:num>
  <w:num w:numId="14">
    <w:abstractNumId w:val="25"/>
  </w:num>
  <w:num w:numId="15">
    <w:abstractNumId w:val="22"/>
  </w:num>
  <w:num w:numId="16">
    <w:abstractNumId w:val="15"/>
  </w:num>
  <w:num w:numId="17">
    <w:abstractNumId w:val="8"/>
  </w:num>
  <w:num w:numId="18">
    <w:abstractNumId w:val="12"/>
    <w:lvlOverride w:ilvl="0">
      <w:startOverride w:val="1"/>
    </w:lvlOverride>
  </w:num>
  <w:num w:numId="19">
    <w:abstractNumId w:val="12"/>
  </w:num>
  <w:num w:numId="20">
    <w:abstractNumId w:val="7"/>
  </w:num>
  <w:num w:numId="21">
    <w:abstractNumId w:val="13"/>
  </w:num>
  <w:num w:numId="22">
    <w:abstractNumId w:val="5"/>
  </w:num>
  <w:num w:numId="23">
    <w:abstractNumId w:val="4"/>
  </w:num>
  <w:num w:numId="24">
    <w:abstractNumId w:val="3"/>
  </w:num>
  <w:num w:numId="25">
    <w:abstractNumId w:val="6"/>
  </w:num>
  <w:num w:numId="26">
    <w:abstractNumId w:val="2"/>
  </w:num>
  <w:num w:numId="27">
    <w:abstractNumId w:val="1"/>
  </w:num>
  <w:num w:numId="28">
    <w:abstractNumId w:val="0"/>
  </w:num>
  <w:num w:numId="29">
    <w:abstractNumId w:val="26"/>
  </w:num>
  <w:num w:numId="30">
    <w:abstractNumId w:val="23"/>
  </w:num>
  <w:num w:numId="31">
    <w:abstractNumId w:val="31"/>
  </w:num>
  <w:num w:numId="32">
    <w:abstractNumId w:val="30"/>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F44A62"/>
    <w:rsid w:val="00010351"/>
    <w:rsid w:val="00010907"/>
    <w:rsid w:val="00011E4A"/>
    <w:rsid w:val="000328E8"/>
    <w:rsid w:val="00036CB3"/>
    <w:rsid w:val="000374C2"/>
    <w:rsid w:val="00071B4B"/>
    <w:rsid w:val="0007560B"/>
    <w:rsid w:val="000822F2"/>
    <w:rsid w:val="00086ADE"/>
    <w:rsid w:val="00092697"/>
    <w:rsid w:val="00092BEB"/>
    <w:rsid w:val="0009713C"/>
    <w:rsid w:val="000A3821"/>
    <w:rsid w:val="000A4134"/>
    <w:rsid w:val="000A4208"/>
    <w:rsid w:val="000B0223"/>
    <w:rsid w:val="000B0A62"/>
    <w:rsid w:val="000B31D0"/>
    <w:rsid w:val="000D43BD"/>
    <w:rsid w:val="000E7A52"/>
    <w:rsid w:val="000F53A7"/>
    <w:rsid w:val="000F6DC8"/>
    <w:rsid w:val="0010034E"/>
    <w:rsid w:val="00101119"/>
    <w:rsid w:val="001011E8"/>
    <w:rsid w:val="00124040"/>
    <w:rsid w:val="001414B4"/>
    <w:rsid w:val="001441DE"/>
    <w:rsid w:val="00150566"/>
    <w:rsid w:val="00173668"/>
    <w:rsid w:val="00175EE6"/>
    <w:rsid w:val="0019323D"/>
    <w:rsid w:val="00194993"/>
    <w:rsid w:val="001A2A09"/>
    <w:rsid w:val="001B159F"/>
    <w:rsid w:val="001B3E5B"/>
    <w:rsid w:val="001B65DB"/>
    <w:rsid w:val="001B6741"/>
    <w:rsid w:val="001C2BFA"/>
    <w:rsid w:val="001D616C"/>
    <w:rsid w:val="001E13D4"/>
    <w:rsid w:val="001E24B9"/>
    <w:rsid w:val="001E719B"/>
    <w:rsid w:val="001F32AC"/>
    <w:rsid w:val="001F7F6A"/>
    <w:rsid w:val="00203302"/>
    <w:rsid w:val="00207281"/>
    <w:rsid w:val="002144AD"/>
    <w:rsid w:val="002156B2"/>
    <w:rsid w:val="002247B7"/>
    <w:rsid w:val="00224E21"/>
    <w:rsid w:val="002317DE"/>
    <w:rsid w:val="00234244"/>
    <w:rsid w:val="00235B98"/>
    <w:rsid w:val="0024119F"/>
    <w:rsid w:val="00241514"/>
    <w:rsid w:val="00244AC2"/>
    <w:rsid w:val="00250CAD"/>
    <w:rsid w:val="002563C9"/>
    <w:rsid w:val="00261492"/>
    <w:rsid w:val="002865A2"/>
    <w:rsid w:val="00293B47"/>
    <w:rsid w:val="002A30F4"/>
    <w:rsid w:val="002C1CAE"/>
    <w:rsid w:val="002C7DF8"/>
    <w:rsid w:val="002D2B7B"/>
    <w:rsid w:val="002D37E1"/>
    <w:rsid w:val="002E39CE"/>
    <w:rsid w:val="002E677E"/>
    <w:rsid w:val="002F11A3"/>
    <w:rsid w:val="002F3E80"/>
    <w:rsid w:val="002F4D95"/>
    <w:rsid w:val="003177DF"/>
    <w:rsid w:val="0032300C"/>
    <w:rsid w:val="0032602C"/>
    <w:rsid w:val="0032609E"/>
    <w:rsid w:val="0033040A"/>
    <w:rsid w:val="00377233"/>
    <w:rsid w:val="003808A1"/>
    <w:rsid w:val="003B2FEB"/>
    <w:rsid w:val="003B5883"/>
    <w:rsid w:val="003C2F09"/>
    <w:rsid w:val="003C6043"/>
    <w:rsid w:val="003C778B"/>
    <w:rsid w:val="003E4383"/>
    <w:rsid w:val="003E7374"/>
    <w:rsid w:val="00402FB9"/>
    <w:rsid w:val="0041017B"/>
    <w:rsid w:val="00417C8B"/>
    <w:rsid w:val="00434451"/>
    <w:rsid w:val="00436CAE"/>
    <w:rsid w:val="004762DF"/>
    <w:rsid w:val="00476EDB"/>
    <w:rsid w:val="0048196F"/>
    <w:rsid w:val="00482AD1"/>
    <w:rsid w:val="0049018E"/>
    <w:rsid w:val="004B5343"/>
    <w:rsid w:val="004B5C8E"/>
    <w:rsid w:val="004B74EF"/>
    <w:rsid w:val="004C3477"/>
    <w:rsid w:val="004E3ABC"/>
    <w:rsid w:val="004E6B9A"/>
    <w:rsid w:val="004F2D80"/>
    <w:rsid w:val="004F69A0"/>
    <w:rsid w:val="00503239"/>
    <w:rsid w:val="005055F5"/>
    <w:rsid w:val="00512CF2"/>
    <w:rsid w:val="005130E0"/>
    <w:rsid w:val="005132BD"/>
    <w:rsid w:val="005140DC"/>
    <w:rsid w:val="00520097"/>
    <w:rsid w:val="00521710"/>
    <w:rsid w:val="0052525D"/>
    <w:rsid w:val="005330C6"/>
    <w:rsid w:val="00537072"/>
    <w:rsid w:val="0055255F"/>
    <w:rsid w:val="005529AC"/>
    <w:rsid w:val="00556361"/>
    <w:rsid w:val="005737DC"/>
    <w:rsid w:val="00586E3A"/>
    <w:rsid w:val="00587FD0"/>
    <w:rsid w:val="005904D3"/>
    <w:rsid w:val="005A0701"/>
    <w:rsid w:val="005B4259"/>
    <w:rsid w:val="005C6D16"/>
    <w:rsid w:val="005D0913"/>
    <w:rsid w:val="005D1FD1"/>
    <w:rsid w:val="005D4E12"/>
    <w:rsid w:val="005D5D44"/>
    <w:rsid w:val="005D6432"/>
    <w:rsid w:val="005E3A1F"/>
    <w:rsid w:val="00604BA9"/>
    <w:rsid w:val="006053A9"/>
    <w:rsid w:val="006373F7"/>
    <w:rsid w:val="00640E86"/>
    <w:rsid w:val="00645C4A"/>
    <w:rsid w:val="006576FC"/>
    <w:rsid w:val="006741FF"/>
    <w:rsid w:val="00680CBC"/>
    <w:rsid w:val="00680E44"/>
    <w:rsid w:val="00693D44"/>
    <w:rsid w:val="006A5D0F"/>
    <w:rsid w:val="006B6F02"/>
    <w:rsid w:val="006D213B"/>
    <w:rsid w:val="006E66AA"/>
    <w:rsid w:val="006F144B"/>
    <w:rsid w:val="006F630F"/>
    <w:rsid w:val="00715D99"/>
    <w:rsid w:val="00716AF3"/>
    <w:rsid w:val="00727208"/>
    <w:rsid w:val="00733101"/>
    <w:rsid w:val="00764292"/>
    <w:rsid w:val="00771087"/>
    <w:rsid w:val="00773CC3"/>
    <w:rsid w:val="0077410D"/>
    <w:rsid w:val="007875D8"/>
    <w:rsid w:val="007921C7"/>
    <w:rsid w:val="007966F4"/>
    <w:rsid w:val="007A05BD"/>
    <w:rsid w:val="007A127F"/>
    <w:rsid w:val="007A3D34"/>
    <w:rsid w:val="007A4456"/>
    <w:rsid w:val="007B0190"/>
    <w:rsid w:val="007B0CC1"/>
    <w:rsid w:val="007B6D2B"/>
    <w:rsid w:val="007C0C35"/>
    <w:rsid w:val="007C3B1B"/>
    <w:rsid w:val="007C416D"/>
    <w:rsid w:val="007F010D"/>
    <w:rsid w:val="007F52C2"/>
    <w:rsid w:val="007F5D34"/>
    <w:rsid w:val="007F6C3E"/>
    <w:rsid w:val="00814668"/>
    <w:rsid w:val="008237F4"/>
    <w:rsid w:val="00826621"/>
    <w:rsid w:val="008270B3"/>
    <w:rsid w:val="0083745D"/>
    <w:rsid w:val="00850DC5"/>
    <w:rsid w:val="00851B10"/>
    <w:rsid w:val="0085492E"/>
    <w:rsid w:val="00880333"/>
    <w:rsid w:val="00891D0E"/>
    <w:rsid w:val="008A7132"/>
    <w:rsid w:val="008A73D8"/>
    <w:rsid w:val="008B36EE"/>
    <w:rsid w:val="008D0F8C"/>
    <w:rsid w:val="008D1DD0"/>
    <w:rsid w:val="008F0263"/>
    <w:rsid w:val="008F71F3"/>
    <w:rsid w:val="008F7BA3"/>
    <w:rsid w:val="0091069F"/>
    <w:rsid w:val="009218B9"/>
    <w:rsid w:val="009508B5"/>
    <w:rsid w:val="009566E4"/>
    <w:rsid w:val="00963FC3"/>
    <w:rsid w:val="00986A47"/>
    <w:rsid w:val="00997731"/>
    <w:rsid w:val="009A36C0"/>
    <w:rsid w:val="009A7BE7"/>
    <w:rsid w:val="009B0659"/>
    <w:rsid w:val="009B138A"/>
    <w:rsid w:val="009B70AB"/>
    <w:rsid w:val="009E39AD"/>
    <w:rsid w:val="009F0133"/>
    <w:rsid w:val="009F3A53"/>
    <w:rsid w:val="009F3D40"/>
    <w:rsid w:val="00A0399D"/>
    <w:rsid w:val="00A165AD"/>
    <w:rsid w:val="00A20814"/>
    <w:rsid w:val="00A260D3"/>
    <w:rsid w:val="00A4506D"/>
    <w:rsid w:val="00A50400"/>
    <w:rsid w:val="00A569E6"/>
    <w:rsid w:val="00A67C16"/>
    <w:rsid w:val="00A7720D"/>
    <w:rsid w:val="00A86A67"/>
    <w:rsid w:val="00A9286B"/>
    <w:rsid w:val="00A92B06"/>
    <w:rsid w:val="00AA5EE4"/>
    <w:rsid w:val="00AA5F64"/>
    <w:rsid w:val="00AA7AA9"/>
    <w:rsid w:val="00AB1B58"/>
    <w:rsid w:val="00AC3543"/>
    <w:rsid w:val="00AC77D8"/>
    <w:rsid w:val="00AD512A"/>
    <w:rsid w:val="00AF1CFE"/>
    <w:rsid w:val="00AF76D7"/>
    <w:rsid w:val="00B00DBD"/>
    <w:rsid w:val="00B20A2B"/>
    <w:rsid w:val="00B406C6"/>
    <w:rsid w:val="00B42881"/>
    <w:rsid w:val="00B74124"/>
    <w:rsid w:val="00B97D8C"/>
    <w:rsid w:val="00BA0CCA"/>
    <w:rsid w:val="00BA4A6F"/>
    <w:rsid w:val="00BB594B"/>
    <w:rsid w:val="00BC0A38"/>
    <w:rsid w:val="00BE0FF2"/>
    <w:rsid w:val="00C10A6C"/>
    <w:rsid w:val="00C472AE"/>
    <w:rsid w:val="00CB7730"/>
    <w:rsid w:val="00CC63E4"/>
    <w:rsid w:val="00CF03CD"/>
    <w:rsid w:val="00CF0462"/>
    <w:rsid w:val="00CF748E"/>
    <w:rsid w:val="00D13443"/>
    <w:rsid w:val="00D1611F"/>
    <w:rsid w:val="00D167DD"/>
    <w:rsid w:val="00D22500"/>
    <w:rsid w:val="00D25AD2"/>
    <w:rsid w:val="00D327EB"/>
    <w:rsid w:val="00D545EF"/>
    <w:rsid w:val="00D55EB2"/>
    <w:rsid w:val="00D57BD4"/>
    <w:rsid w:val="00D71376"/>
    <w:rsid w:val="00D76975"/>
    <w:rsid w:val="00D776B7"/>
    <w:rsid w:val="00D86054"/>
    <w:rsid w:val="00D94270"/>
    <w:rsid w:val="00D9456C"/>
    <w:rsid w:val="00DA4541"/>
    <w:rsid w:val="00DA5AF2"/>
    <w:rsid w:val="00DA6687"/>
    <w:rsid w:val="00DC018A"/>
    <w:rsid w:val="00DC3665"/>
    <w:rsid w:val="00DD098C"/>
    <w:rsid w:val="00DD7437"/>
    <w:rsid w:val="00DE0B42"/>
    <w:rsid w:val="00DF275C"/>
    <w:rsid w:val="00E00B4D"/>
    <w:rsid w:val="00E01178"/>
    <w:rsid w:val="00E1256C"/>
    <w:rsid w:val="00E14425"/>
    <w:rsid w:val="00E14552"/>
    <w:rsid w:val="00E263CC"/>
    <w:rsid w:val="00E26912"/>
    <w:rsid w:val="00E35544"/>
    <w:rsid w:val="00E35BE9"/>
    <w:rsid w:val="00E37E9D"/>
    <w:rsid w:val="00E4415E"/>
    <w:rsid w:val="00E528B4"/>
    <w:rsid w:val="00E56117"/>
    <w:rsid w:val="00E60B45"/>
    <w:rsid w:val="00E71582"/>
    <w:rsid w:val="00E741D3"/>
    <w:rsid w:val="00E842C5"/>
    <w:rsid w:val="00E855DE"/>
    <w:rsid w:val="00E959EA"/>
    <w:rsid w:val="00E95AF3"/>
    <w:rsid w:val="00EA0E77"/>
    <w:rsid w:val="00EA34C0"/>
    <w:rsid w:val="00EA4E28"/>
    <w:rsid w:val="00EB11C3"/>
    <w:rsid w:val="00EC4F72"/>
    <w:rsid w:val="00ED6D16"/>
    <w:rsid w:val="00F15389"/>
    <w:rsid w:val="00F23040"/>
    <w:rsid w:val="00F278BB"/>
    <w:rsid w:val="00F3676A"/>
    <w:rsid w:val="00F37B8F"/>
    <w:rsid w:val="00F44A62"/>
    <w:rsid w:val="00F53146"/>
    <w:rsid w:val="00F82D85"/>
    <w:rsid w:val="00F93349"/>
    <w:rsid w:val="00FA1399"/>
    <w:rsid w:val="00FA5485"/>
    <w:rsid w:val="00FA766E"/>
    <w:rsid w:val="00FB328F"/>
    <w:rsid w:val="00FC1E1B"/>
    <w:rsid w:val="00FD1F58"/>
    <w:rsid w:val="00FD2576"/>
    <w:rsid w:val="00FE31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1D5"/>
  </w:style>
  <w:style w:type="paragraph" w:styleId="Heading1">
    <w:name w:val="heading 1"/>
    <w:basedOn w:val="Normal"/>
    <w:next w:val="Normal"/>
    <w:link w:val="Heading1Char"/>
    <w:uiPriority w:val="9"/>
    <w:qFormat/>
    <w:rsid w:val="00DA4541"/>
    <w:pPr>
      <w:keepNext/>
      <w:keepLines/>
      <w:spacing w:before="480" w:after="0"/>
      <w:outlineLvl w:val="0"/>
    </w:pPr>
    <w:rPr>
      <w:rFonts w:asciiTheme="majorHAnsi" w:eastAsiaTheme="majorEastAsia" w:hAnsiTheme="majorHAnsi" w:cstheme="majorBidi"/>
      <w:b/>
      <w:bCs/>
      <w:color w:val="193E7C" w:themeColor="accent1" w:themeShade="BF"/>
      <w:sz w:val="36"/>
      <w:szCs w:val="28"/>
    </w:rPr>
  </w:style>
  <w:style w:type="paragraph" w:styleId="Heading2">
    <w:name w:val="heading 2"/>
    <w:basedOn w:val="Normal"/>
    <w:next w:val="Normal"/>
    <w:link w:val="Heading2Char"/>
    <w:uiPriority w:val="9"/>
    <w:unhideWhenUsed/>
    <w:qFormat/>
    <w:rsid w:val="00DA4541"/>
    <w:pPr>
      <w:keepNext/>
      <w:keepLines/>
      <w:spacing w:before="200" w:after="0"/>
      <w:outlineLvl w:val="1"/>
    </w:pPr>
    <w:rPr>
      <w:rFonts w:asciiTheme="majorHAnsi" w:eastAsiaTheme="majorEastAsia" w:hAnsiTheme="majorHAnsi" w:cstheme="majorBidi"/>
      <w:b/>
      <w:bCs/>
      <w:color w:val="2254A6" w:themeColor="accent1"/>
      <w:sz w:val="28"/>
      <w:szCs w:val="26"/>
    </w:rPr>
  </w:style>
  <w:style w:type="paragraph" w:styleId="Heading3">
    <w:name w:val="heading 3"/>
    <w:basedOn w:val="Normal"/>
    <w:next w:val="Normal"/>
    <w:link w:val="Heading3Char"/>
    <w:uiPriority w:val="9"/>
    <w:unhideWhenUsed/>
    <w:qFormat/>
    <w:rsid w:val="00DA4541"/>
    <w:pPr>
      <w:keepNext/>
      <w:keepLines/>
      <w:spacing w:before="200" w:after="0"/>
      <w:outlineLvl w:val="2"/>
    </w:pPr>
    <w:rPr>
      <w:rFonts w:asciiTheme="majorHAnsi" w:eastAsiaTheme="majorEastAsia" w:hAnsiTheme="majorHAnsi" w:cstheme="majorBidi"/>
      <w:b/>
      <w:bCs/>
      <w:color w:val="2254A6" w:themeColor="accent1"/>
      <w:sz w:val="24"/>
    </w:rPr>
  </w:style>
  <w:style w:type="paragraph" w:styleId="Heading4">
    <w:name w:val="heading 4"/>
    <w:basedOn w:val="Normal"/>
    <w:next w:val="Normal"/>
    <w:link w:val="Heading4Char"/>
    <w:uiPriority w:val="9"/>
    <w:unhideWhenUsed/>
    <w:qFormat/>
    <w:rsid w:val="00E855DE"/>
    <w:pPr>
      <w:keepNext/>
      <w:keepLines/>
      <w:spacing w:before="200" w:after="0"/>
      <w:outlineLvl w:val="3"/>
    </w:pPr>
    <w:rPr>
      <w:rFonts w:asciiTheme="majorHAnsi" w:eastAsiaTheme="majorEastAsia" w:hAnsiTheme="majorHAnsi" w:cstheme="majorBidi"/>
      <w:b/>
      <w:bCs/>
      <w:i/>
      <w:iCs/>
      <w:color w:val="2254A6" w:themeColor="accent1"/>
    </w:rPr>
  </w:style>
  <w:style w:type="paragraph" w:styleId="Heading5">
    <w:name w:val="heading 5"/>
    <w:basedOn w:val="Normal"/>
    <w:next w:val="Normal"/>
    <w:link w:val="Heading5Char"/>
    <w:uiPriority w:val="9"/>
    <w:unhideWhenUsed/>
    <w:qFormat/>
    <w:rsid w:val="00DA4541"/>
    <w:pPr>
      <w:keepNext/>
      <w:keepLines/>
      <w:spacing w:before="200" w:after="0"/>
      <w:outlineLvl w:val="4"/>
    </w:pPr>
    <w:rPr>
      <w:rFonts w:asciiTheme="majorHAnsi" w:eastAsiaTheme="majorEastAsia" w:hAnsiTheme="majorHAnsi" w:cstheme="majorBidi"/>
      <w:color w:val="11295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4A6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56117"/>
    <w:pPr>
      <w:spacing w:line="240" w:lineRule="auto"/>
      <w:ind w:left="360"/>
      <w:contextualSpacing/>
    </w:pPr>
  </w:style>
  <w:style w:type="paragraph" w:styleId="Title">
    <w:name w:val="Title"/>
    <w:basedOn w:val="Normal"/>
    <w:next w:val="Normal"/>
    <w:link w:val="TitleChar"/>
    <w:uiPriority w:val="10"/>
    <w:qFormat/>
    <w:rsid w:val="0085492E"/>
    <w:pPr>
      <w:pBdr>
        <w:bottom w:val="single" w:sz="8" w:space="4" w:color="2254A6" w:themeColor="accent1"/>
      </w:pBdr>
      <w:spacing w:after="300" w:line="240" w:lineRule="auto"/>
      <w:contextualSpacing/>
    </w:pPr>
    <w:rPr>
      <w:rFonts w:asciiTheme="majorHAnsi" w:eastAsiaTheme="majorEastAsia" w:hAnsiTheme="majorHAnsi" w:cstheme="majorBidi"/>
      <w:color w:val="0D263D" w:themeColor="text2" w:themeShade="BF"/>
      <w:spacing w:val="5"/>
      <w:kern w:val="28"/>
      <w:sz w:val="52"/>
      <w:szCs w:val="52"/>
    </w:rPr>
  </w:style>
  <w:style w:type="character" w:customStyle="1" w:styleId="TitleChar">
    <w:name w:val="Title Char"/>
    <w:basedOn w:val="DefaultParagraphFont"/>
    <w:link w:val="Title"/>
    <w:uiPriority w:val="10"/>
    <w:rsid w:val="0085492E"/>
    <w:rPr>
      <w:rFonts w:asciiTheme="majorHAnsi" w:eastAsiaTheme="majorEastAsia" w:hAnsiTheme="majorHAnsi" w:cstheme="majorBidi"/>
      <w:color w:val="0D263D" w:themeColor="text2" w:themeShade="BF"/>
      <w:spacing w:val="5"/>
      <w:kern w:val="28"/>
      <w:sz w:val="52"/>
      <w:szCs w:val="52"/>
    </w:rPr>
  </w:style>
  <w:style w:type="paragraph" w:styleId="NoSpacing">
    <w:name w:val="No Spacing"/>
    <w:link w:val="NoSpacingChar"/>
    <w:uiPriority w:val="1"/>
    <w:qFormat/>
    <w:rsid w:val="00241514"/>
    <w:pPr>
      <w:spacing w:after="0" w:line="240" w:lineRule="auto"/>
    </w:pPr>
  </w:style>
  <w:style w:type="character" w:customStyle="1" w:styleId="NoSpacingChar">
    <w:name w:val="No Spacing Char"/>
    <w:basedOn w:val="DefaultParagraphFont"/>
    <w:link w:val="NoSpacing"/>
    <w:uiPriority w:val="1"/>
    <w:rsid w:val="00241514"/>
  </w:style>
  <w:style w:type="paragraph" w:styleId="Header">
    <w:name w:val="header"/>
    <w:basedOn w:val="Normal"/>
    <w:link w:val="HeaderChar"/>
    <w:uiPriority w:val="99"/>
    <w:semiHidden/>
    <w:unhideWhenUsed/>
    <w:rsid w:val="0024151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41514"/>
  </w:style>
  <w:style w:type="paragraph" w:styleId="Footer">
    <w:name w:val="footer"/>
    <w:basedOn w:val="Normal"/>
    <w:link w:val="FooterChar"/>
    <w:uiPriority w:val="99"/>
    <w:unhideWhenUsed/>
    <w:rsid w:val="002415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1514"/>
  </w:style>
  <w:style w:type="character" w:customStyle="1" w:styleId="Heading1Char">
    <w:name w:val="Heading 1 Char"/>
    <w:basedOn w:val="DefaultParagraphFont"/>
    <w:link w:val="Heading1"/>
    <w:uiPriority w:val="9"/>
    <w:rsid w:val="00DA4541"/>
    <w:rPr>
      <w:rFonts w:asciiTheme="majorHAnsi" w:eastAsiaTheme="majorEastAsia" w:hAnsiTheme="majorHAnsi" w:cstheme="majorBidi"/>
      <w:b/>
      <w:bCs/>
      <w:color w:val="193E7C" w:themeColor="accent1" w:themeShade="BF"/>
      <w:sz w:val="36"/>
      <w:szCs w:val="28"/>
    </w:rPr>
  </w:style>
  <w:style w:type="character" w:customStyle="1" w:styleId="Heading2Char">
    <w:name w:val="Heading 2 Char"/>
    <w:basedOn w:val="DefaultParagraphFont"/>
    <w:link w:val="Heading2"/>
    <w:uiPriority w:val="9"/>
    <w:rsid w:val="00DA4541"/>
    <w:rPr>
      <w:rFonts w:asciiTheme="majorHAnsi" w:eastAsiaTheme="majorEastAsia" w:hAnsiTheme="majorHAnsi" w:cstheme="majorBidi"/>
      <w:b/>
      <w:bCs/>
      <w:color w:val="2254A6" w:themeColor="accent1"/>
      <w:sz w:val="28"/>
      <w:szCs w:val="26"/>
    </w:rPr>
  </w:style>
  <w:style w:type="character" w:styleId="Strong">
    <w:name w:val="Strong"/>
    <w:basedOn w:val="DefaultParagraphFont"/>
    <w:uiPriority w:val="22"/>
    <w:qFormat/>
    <w:rsid w:val="008F71F3"/>
    <w:rPr>
      <w:b/>
      <w:bCs/>
    </w:rPr>
  </w:style>
  <w:style w:type="paragraph" w:styleId="Quote">
    <w:name w:val="Quote"/>
    <w:basedOn w:val="Normal"/>
    <w:next w:val="Normal"/>
    <w:link w:val="QuoteChar"/>
    <w:uiPriority w:val="29"/>
    <w:qFormat/>
    <w:rsid w:val="00E14425"/>
    <w:rPr>
      <w:i/>
      <w:iCs/>
      <w:color w:val="000000" w:themeColor="text1"/>
    </w:rPr>
  </w:style>
  <w:style w:type="character" w:customStyle="1" w:styleId="QuoteChar">
    <w:name w:val="Quote Char"/>
    <w:basedOn w:val="DefaultParagraphFont"/>
    <w:link w:val="Quote"/>
    <w:uiPriority w:val="29"/>
    <w:rsid w:val="00E14425"/>
    <w:rPr>
      <w:i/>
      <w:iCs/>
      <w:color w:val="000000" w:themeColor="text1"/>
    </w:rPr>
  </w:style>
  <w:style w:type="table" w:customStyle="1" w:styleId="MediumShading1-Accent11">
    <w:name w:val="Medium Shading 1 - Accent 11"/>
    <w:basedOn w:val="TableNormal"/>
    <w:uiPriority w:val="63"/>
    <w:rsid w:val="00FC1E1B"/>
    <w:pPr>
      <w:spacing w:after="0" w:line="240" w:lineRule="auto"/>
    </w:pPr>
    <w:tblPr>
      <w:tblStyleRowBandSize w:val="1"/>
      <w:tblStyleColBandSize w:val="1"/>
      <w:tblInd w:w="0" w:type="dxa"/>
      <w:tblBorders>
        <w:top w:val="single" w:sz="8" w:space="0" w:color="3E77D7" w:themeColor="accent1" w:themeTint="BF"/>
        <w:left w:val="single" w:sz="8" w:space="0" w:color="3E77D7" w:themeColor="accent1" w:themeTint="BF"/>
        <w:bottom w:val="single" w:sz="8" w:space="0" w:color="3E77D7" w:themeColor="accent1" w:themeTint="BF"/>
        <w:right w:val="single" w:sz="8" w:space="0" w:color="3E77D7" w:themeColor="accent1" w:themeTint="BF"/>
        <w:insideH w:val="single" w:sz="8" w:space="0" w:color="3E77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E77D7" w:themeColor="accent1" w:themeTint="BF"/>
          <w:left w:val="single" w:sz="8" w:space="0" w:color="3E77D7" w:themeColor="accent1" w:themeTint="BF"/>
          <w:bottom w:val="single" w:sz="8" w:space="0" w:color="3E77D7" w:themeColor="accent1" w:themeTint="BF"/>
          <w:right w:val="single" w:sz="8" w:space="0" w:color="3E77D7" w:themeColor="accent1" w:themeTint="BF"/>
          <w:insideH w:val="nil"/>
          <w:insideV w:val="nil"/>
        </w:tcBorders>
        <w:shd w:val="clear" w:color="auto" w:fill="2254A6" w:themeFill="accent1"/>
      </w:tcPr>
    </w:tblStylePr>
    <w:tblStylePr w:type="lastRow">
      <w:pPr>
        <w:spacing w:before="0" w:after="0" w:line="240" w:lineRule="auto"/>
      </w:pPr>
      <w:rPr>
        <w:b/>
        <w:bCs/>
      </w:rPr>
      <w:tblPr/>
      <w:tcPr>
        <w:tcBorders>
          <w:top w:val="double" w:sz="6" w:space="0" w:color="3E77D7" w:themeColor="accent1" w:themeTint="BF"/>
          <w:left w:val="single" w:sz="8" w:space="0" w:color="3E77D7" w:themeColor="accent1" w:themeTint="BF"/>
          <w:bottom w:val="single" w:sz="8" w:space="0" w:color="3E77D7" w:themeColor="accent1" w:themeTint="BF"/>
          <w:right w:val="single" w:sz="8" w:space="0" w:color="3E77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2F2" w:themeFill="accent1" w:themeFillTint="3F"/>
      </w:tcPr>
    </w:tblStylePr>
    <w:tblStylePr w:type="band1Horz">
      <w:tblPr/>
      <w:tcPr>
        <w:tcBorders>
          <w:insideH w:val="nil"/>
          <w:insideV w:val="nil"/>
        </w:tcBorders>
        <w:shd w:val="clear" w:color="auto" w:fill="BFD2F2" w:themeFill="accent1"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0A4134"/>
    <w:pPr>
      <w:spacing w:after="0" w:line="240" w:lineRule="auto"/>
    </w:pPr>
    <w:tblPr>
      <w:tblStyleRowBandSize w:val="1"/>
      <w:tblStyleColBandSize w:val="1"/>
      <w:tblInd w:w="0" w:type="dxa"/>
      <w:tblBorders>
        <w:top w:val="single" w:sz="8" w:space="0" w:color="9FC6E9" w:themeColor="accent5"/>
        <w:left w:val="single" w:sz="8" w:space="0" w:color="9FC6E9" w:themeColor="accent5"/>
        <w:bottom w:val="single" w:sz="8" w:space="0" w:color="9FC6E9" w:themeColor="accent5"/>
        <w:right w:val="single" w:sz="8" w:space="0" w:color="9FC6E9"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FC6E9" w:themeFill="accent5"/>
      </w:tcPr>
    </w:tblStylePr>
    <w:tblStylePr w:type="lastRow">
      <w:pPr>
        <w:spacing w:before="0" w:after="0" w:line="240" w:lineRule="auto"/>
      </w:pPr>
      <w:rPr>
        <w:b/>
        <w:bCs/>
      </w:rPr>
      <w:tblPr/>
      <w:tcPr>
        <w:tcBorders>
          <w:top w:val="double" w:sz="6" w:space="0" w:color="9FC6E9" w:themeColor="accent5"/>
          <w:left w:val="single" w:sz="8" w:space="0" w:color="9FC6E9" w:themeColor="accent5"/>
          <w:bottom w:val="single" w:sz="8" w:space="0" w:color="9FC6E9" w:themeColor="accent5"/>
          <w:right w:val="single" w:sz="8" w:space="0" w:color="9FC6E9" w:themeColor="accent5"/>
        </w:tcBorders>
      </w:tcPr>
    </w:tblStylePr>
    <w:tblStylePr w:type="firstCol">
      <w:rPr>
        <w:b/>
        <w:bCs/>
      </w:rPr>
    </w:tblStylePr>
    <w:tblStylePr w:type="lastCol">
      <w:rPr>
        <w:b/>
        <w:bCs/>
      </w:rPr>
    </w:tblStylePr>
    <w:tblStylePr w:type="band1Vert">
      <w:tblPr/>
      <w:tcPr>
        <w:tcBorders>
          <w:top w:val="single" w:sz="8" w:space="0" w:color="9FC6E9" w:themeColor="accent5"/>
          <w:left w:val="single" w:sz="8" w:space="0" w:color="9FC6E9" w:themeColor="accent5"/>
          <w:bottom w:val="single" w:sz="8" w:space="0" w:color="9FC6E9" w:themeColor="accent5"/>
          <w:right w:val="single" w:sz="8" w:space="0" w:color="9FC6E9" w:themeColor="accent5"/>
        </w:tcBorders>
      </w:tcPr>
    </w:tblStylePr>
    <w:tblStylePr w:type="band1Horz">
      <w:tblPr/>
      <w:tcPr>
        <w:tcBorders>
          <w:top w:val="single" w:sz="8" w:space="0" w:color="9FC6E9" w:themeColor="accent5"/>
          <w:left w:val="single" w:sz="8" w:space="0" w:color="9FC6E9" w:themeColor="accent5"/>
          <w:bottom w:val="single" w:sz="8" w:space="0" w:color="9FC6E9" w:themeColor="accent5"/>
          <w:right w:val="single" w:sz="8" w:space="0" w:color="9FC6E9" w:themeColor="accent5"/>
        </w:tcBorders>
      </w:tcPr>
    </w:tblStylePr>
  </w:style>
  <w:style w:type="table" w:styleId="MediumGrid1-Accent5">
    <w:name w:val="Medium Grid 1 Accent 5"/>
    <w:basedOn w:val="TableNormal"/>
    <w:uiPriority w:val="67"/>
    <w:rsid w:val="000A4134"/>
    <w:pPr>
      <w:spacing w:after="0" w:line="240" w:lineRule="auto"/>
    </w:pPr>
    <w:tblPr>
      <w:tblStyleRowBandSize w:val="1"/>
      <w:tblStyleColBandSize w:val="1"/>
      <w:tblInd w:w="0" w:type="dxa"/>
      <w:tblBorders>
        <w:top w:val="single" w:sz="8" w:space="0" w:color="B6D4EE" w:themeColor="accent5" w:themeTint="BF"/>
        <w:left w:val="single" w:sz="8" w:space="0" w:color="B6D4EE" w:themeColor="accent5" w:themeTint="BF"/>
        <w:bottom w:val="single" w:sz="8" w:space="0" w:color="B6D4EE" w:themeColor="accent5" w:themeTint="BF"/>
        <w:right w:val="single" w:sz="8" w:space="0" w:color="B6D4EE" w:themeColor="accent5" w:themeTint="BF"/>
        <w:insideH w:val="single" w:sz="8" w:space="0" w:color="B6D4EE" w:themeColor="accent5" w:themeTint="BF"/>
        <w:insideV w:val="single" w:sz="8" w:space="0" w:color="B6D4EE" w:themeColor="accent5" w:themeTint="BF"/>
      </w:tblBorders>
      <w:tblCellMar>
        <w:top w:w="0" w:type="dxa"/>
        <w:left w:w="108" w:type="dxa"/>
        <w:bottom w:w="0" w:type="dxa"/>
        <w:right w:w="108" w:type="dxa"/>
      </w:tblCellMar>
    </w:tblPr>
    <w:tcPr>
      <w:shd w:val="clear" w:color="auto" w:fill="E7F0F9" w:themeFill="accent5" w:themeFillTint="3F"/>
    </w:tcPr>
    <w:tblStylePr w:type="firstRow">
      <w:rPr>
        <w:b/>
        <w:bCs/>
      </w:rPr>
    </w:tblStylePr>
    <w:tblStylePr w:type="lastRow">
      <w:rPr>
        <w:b/>
        <w:bCs/>
      </w:rPr>
      <w:tblPr/>
      <w:tcPr>
        <w:tcBorders>
          <w:top w:val="single" w:sz="18" w:space="0" w:color="B6D4EE" w:themeColor="accent5" w:themeTint="BF"/>
        </w:tcBorders>
      </w:tcPr>
    </w:tblStylePr>
    <w:tblStylePr w:type="firstCol">
      <w:rPr>
        <w:b/>
        <w:bCs/>
      </w:rPr>
    </w:tblStylePr>
    <w:tblStylePr w:type="lastCol">
      <w:rPr>
        <w:b/>
        <w:bCs/>
      </w:rPr>
    </w:tblStylePr>
    <w:tblStylePr w:type="band1Vert">
      <w:tblPr/>
      <w:tcPr>
        <w:shd w:val="clear" w:color="auto" w:fill="CFE2F4" w:themeFill="accent5" w:themeFillTint="7F"/>
      </w:tcPr>
    </w:tblStylePr>
    <w:tblStylePr w:type="band1Horz">
      <w:tblPr/>
      <w:tcPr>
        <w:shd w:val="clear" w:color="auto" w:fill="CFE2F4" w:themeFill="accent5" w:themeFillTint="7F"/>
      </w:tcPr>
    </w:tblStylePr>
  </w:style>
  <w:style w:type="table" w:customStyle="1" w:styleId="MediumShading2-Accent11">
    <w:name w:val="Medium Shading 2 - Accent 11"/>
    <w:basedOn w:val="TableNormal"/>
    <w:uiPriority w:val="64"/>
    <w:rsid w:val="000A413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254A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254A6" w:themeFill="accent1"/>
      </w:tcPr>
    </w:tblStylePr>
    <w:tblStylePr w:type="lastCol">
      <w:rPr>
        <w:b/>
        <w:bCs/>
        <w:color w:val="FFFFFF" w:themeColor="background1"/>
      </w:rPr>
      <w:tblPr/>
      <w:tcPr>
        <w:tcBorders>
          <w:left w:val="nil"/>
          <w:right w:val="nil"/>
          <w:insideH w:val="nil"/>
          <w:insideV w:val="nil"/>
        </w:tcBorders>
        <w:shd w:val="clear" w:color="auto" w:fill="2254A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24119F"/>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C6E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C6E9" w:themeFill="accent5"/>
      </w:tcPr>
    </w:tblStylePr>
    <w:tblStylePr w:type="lastCol">
      <w:rPr>
        <w:b/>
        <w:bCs/>
        <w:color w:val="FFFFFF" w:themeColor="background1"/>
      </w:rPr>
      <w:tblPr/>
      <w:tcPr>
        <w:tcBorders>
          <w:left w:val="nil"/>
          <w:right w:val="nil"/>
          <w:insideH w:val="nil"/>
          <w:insideV w:val="nil"/>
        </w:tcBorders>
        <w:shd w:val="clear" w:color="auto" w:fill="9FC6E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Shading-Accent6">
    <w:name w:val="Colorful Shading Accent 6"/>
    <w:basedOn w:val="TableNormal"/>
    <w:uiPriority w:val="71"/>
    <w:rsid w:val="000822F2"/>
    <w:pPr>
      <w:spacing w:after="0" w:line="240" w:lineRule="auto"/>
    </w:pPr>
    <w:rPr>
      <w:color w:val="000000" w:themeColor="text1"/>
    </w:rPr>
    <w:tblPr>
      <w:tblStyleRowBandSize w:val="1"/>
      <w:tblStyleColBandSize w:val="1"/>
      <w:tblInd w:w="0" w:type="dxa"/>
      <w:tblBorders>
        <w:top w:val="single" w:sz="24" w:space="0" w:color="9FC6E9" w:themeColor="accent5"/>
        <w:left w:val="single" w:sz="4" w:space="0" w:color="8BA7B3" w:themeColor="accent6"/>
        <w:bottom w:val="single" w:sz="4" w:space="0" w:color="8BA7B3" w:themeColor="accent6"/>
        <w:right w:val="single" w:sz="4" w:space="0" w:color="8BA7B3"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3F6F7" w:themeFill="accent6" w:themeFillTint="19"/>
    </w:tcPr>
    <w:tblStylePr w:type="firstRow">
      <w:rPr>
        <w:b/>
        <w:bCs/>
      </w:rPr>
      <w:tblPr/>
      <w:tcPr>
        <w:tcBorders>
          <w:top w:val="nil"/>
          <w:left w:val="nil"/>
          <w:bottom w:val="single" w:sz="24" w:space="0" w:color="9FC6E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6773" w:themeFill="accent6" w:themeFillShade="99"/>
      </w:tcPr>
    </w:tblStylePr>
    <w:tblStylePr w:type="firstCol">
      <w:rPr>
        <w:color w:val="FFFFFF" w:themeColor="background1"/>
      </w:rPr>
      <w:tblPr/>
      <w:tcPr>
        <w:tcBorders>
          <w:top w:val="nil"/>
          <w:left w:val="nil"/>
          <w:bottom w:val="nil"/>
          <w:right w:val="nil"/>
          <w:insideH w:val="single" w:sz="4" w:space="0" w:color="4B6773" w:themeColor="accent6" w:themeShade="99"/>
          <w:insideV w:val="nil"/>
        </w:tcBorders>
        <w:shd w:val="clear" w:color="auto" w:fill="4B677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6773" w:themeFill="accent6" w:themeFillShade="99"/>
      </w:tcPr>
    </w:tblStylePr>
    <w:tblStylePr w:type="band1Vert">
      <w:tblPr/>
      <w:tcPr>
        <w:shd w:val="clear" w:color="auto" w:fill="D0DBE0" w:themeFill="accent6" w:themeFillTint="66"/>
      </w:tcPr>
    </w:tblStylePr>
    <w:tblStylePr w:type="band1Horz">
      <w:tblPr/>
      <w:tcPr>
        <w:shd w:val="clear" w:color="auto" w:fill="C5D3D9" w:themeFill="accent6" w:themeFillTint="7F"/>
      </w:tcPr>
    </w:tblStylePr>
    <w:tblStylePr w:type="neCell">
      <w:rPr>
        <w:color w:val="000000" w:themeColor="text1"/>
      </w:rPr>
    </w:tblStylePr>
    <w:tblStylePr w:type="nwCell">
      <w:rPr>
        <w:color w:val="000000" w:themeColor="text1"/>
      </w:rPr>
    </w:tblStylePr>
  </w:style>
  <w:style w:type="table" w:styleId="MediumShading2-Accent4">
    <w:name w:val="Medium Shading 2 Accent 4"/>
    <w:basedOn w:val="TableNormal"/>
    <w:uiPriority w:val="64"/>
    <w:rsid w:val="00D1344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54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54D" w:themeFill="accent4"/>
      </w:tcPr>
    </w:tblStylePr>
    <w:tblStylePr w:type="lastCol">
      <w:rPr>
        <w:b/>
        <w:bCs/>
        <w:color w:val="FFFFFF" w:themeColor="background1"/>
      </w:rPr>
      <w:tblPr/>
      <w:tcPr>
        <w:tcBorders>
          <w:left w:val="nil"/>
          <w:right w:val="nil"/>
          <w:insideH w:val="nil"/>
          <w:insideV w:val="nil"/>
        </w:tcBorders>
        <w:shd w:val="clear" w:color="auto" w:fill="60254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D13443"/>
    <w:pPr>
      <w:spacing w:after="0" w:line="240" w:lineRule="auto"/>
    </w:pPr>
    <w:tblPr>
      <w:tblStyleRowBandSize w:val="1"/>
      <w:tblStyleColBandSize w:val="1"/>
      <w:tblInd w:w="0" w:type="dxa"/>
      <w:tblBorders>
        <w:top w:val="single" w:sz="8" w:space="0" w:color="B6D4EE" w:themeColor="accent5" w:themeTint="BF"/>
        <w:left w:val="single" w:sz="8" w:space="0" w:color="B6D4EE" w:themeColor="accent5" w:themeTint="BF"/>
        <w:bottom w:val="single" w:sz="8" w:space="0" w:color="B6D4EE" w:themeColor="accent5" w:themeTint="BF"/>
        <w:right w:val="single" w:sz="8" w:space="0" w:color="B6D4EE" w:themeColor="accent5" w:themeTint="BF"/>
        <w:insideH w:val="single" w:sz="8" w:space="0" w:color="B6D4EE"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6D4EE" w:themeColor="accent5" w:themeTint="BF"/>
          <w:left w:val="single" w:sz="8" w:space="0" w:color="B6D4EE" w:themeColor="accent5" w:themeTint="BF"/>
          <w:bottom w:val="single" w:sz="8" w:space="0" w:color="B6D4EE" w:themeColor="accent5" w:themeTint="BF"/>
          <w:right w:val="single" w:sz="8" w:space="0" w:color="B6D4EE" w:themeColor="accent5" w:themeTint="BF"/>
          <w:insideH w:val="nil"/>
          <w:insideV w:val="nil"/>
        </w:tcBorders>
        <w:shd w:val="clear" w:color="auto" w:fill="9FC6E9" w:themeFill="accent5"/>
      </w:tcPr>
    </w:tblStylePr>
    <w:tblStylePr w:type="lastRow">
      <w:pPr>
        <w:spacing w:before="0" w:after="0" w:line="240" w:lineRule="auto"/>
      </w:pPr>
      <w:rPr>
        <w:b/>
        <w:bCs/>
      </w:rPr>
      <w:tblPr/>
      <w:tcPr>
        <w:tcBorders>
          <w:top w:val="double" w:sz="6" w:space="0" w:color="B6D4EE" w:themeColor="accent5" w:themeTint="BF"/>
          <w:left w:val="single" w:sz="8" w:space="0" w:color="B6D4EE" w:themeColor="accent5" w:themeTint="BF"/>
          <w:bottom w:val="single" w:sz="8" w:space="0" w:color="B6D4EE" w:themeColor="accent5" w:themeTint="BF"/>
          <w:right w:val="single" w:sz="8" w:space="0" w:color="B6D4E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F0F9" w:themeFill="accent5" w:themeFillTint="3F"/>
      </w:tcPr>
    </w:tblStylePr>
    <w:tblStylePr w:type="band1Horz">
      <w:tblPr/>
      <w:tcPr>
        <w:tcBorders>
          <w:insideH w:val="nil"/>
          <w:insideV w:val="nil"/>
        </w:tcBorders>
        <w:shd w:val="clear" w:color="auto" w:fill="E7F0F9" w:themeFill="accent5"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rsid w:val="00DA4541"/>
    <w:rPr>
      <w:rFonts w:asciiTheme="majorHAnsi" w:eastAsiaTheme="majorEastAsia" w:hAnsiTheme="majorHAnsi" w:cstheme="majorBidi"/>
      <w:b/>
      <w:bCs/>
      <w:color w:val="2254A6" w:themeColor="accent1"/>
      <w:sz w:val="24"/>
    </w:rPr>
  </w:style>
  <w:style w:type="character" w:styleId="IntenseEmphasis">
    <w:name w:val="Intense Emphasis"/>
    <w:basedOn w:val="DefaultParagraphFont"/>
    <w:uiPriority w:val="21"/>
    <w:qFormat/>
    <w:rsid w:val="00D545EF"/>
    <w:rPr>
      <w:b/>
      <w:bCs/>
      <w:i/>
      <w:iCs/>
      <w:color w:val="2254A6" w:themeColor="accent1"/>
    </w:rPr>
  </w:style>
  <w:style w:type="character" w:customStyle="1" w:styleId="Heading4Char">
    <w:name w:val="Heading 4 Char"/>
    <w:basedOn w:val="DefaultParagraphFont"/>
    <w:link w:val="Heading4"/>
    <w:uiPriority w:val="9"/>
    <w:rsid w:val="00E855DE"/>
    <w:rPr>
      <w:rFonts w:asciiTheme="majorHAnsi" w:eastAsiaTheme="majorEastAsia" w:hAnsiTheme="majorHAnsi" w:cstheme="majorBidi"/>
      <w:b/>
      <w:bCs/>
      <w:i/>
      <w:iCs/>
      <w:color w:val="2254A6" w:themeColor="accent1"/>
    </w:rPr>
  </w:style>
  <w:style w:type="paragraph" w:styleId="TOCHeading">
    <w:name w:val="TOC Heading"/>
    <w:basedOn w:val="Heading1"/>
    <w:next w:val="Normal"/>
    <w:uiPriority w:val="39"/>
    <w:semiHidden/>
    <w:unhideWhenUsed/>
    <w:qFormat/>
    <w:rsid w:val="00521710"/>
    <w:pPr>
      <w:outlineLvl w:val="9"/>
    </w:pPr>
  </w:style>
  <w:style w:type="paragraph" w:styleId="TOC1">
    <w:name w:val="toc 1"/>
    <w:basedOn w:val="Normal"/>
    <w:next w:val="Normal"/>
    <w:autoRedefine/>
    <w:uiPriority w:val="39"/>
    <w:unhideWhenUsed/>
    <w:rsid w:val="00521710"/>
    <w:pPr>
      <w:spacing w:after="100"/>
    </w:pPr>
  </w:style>
  <w:style w:type="paragraph" w:styleId="TOC2">
    <w:name w:val="toc 2"/>
    <w:basedOn w:val="Normal"/>
    <w:next w:val="Normal"/>
    <w:autoRedefine/>
    <w:uiPriority w:val="39"/>
    <w:unhideWhenUsed/>
    <w:rsid w:val="00521710"/>
    <w:pPr>
      <w:spacing w:after="100"/>
      <w:ind w:left="220"/>
    </w:pPr>
  </w:style>
  <w:style w:type="character" w:styleId="Hyperlink">
    <w:name w:val="Hyperlink"/>
    <w:basedOn w:val="DefaultParagraphFont"/>
    <w:uiPriority w:val="99"/>
    <w:unhideWhenUsed/>
    <w:rsid w:val="00521710"/>
    <w:rPr>
      <w:color w:val="3286D2" w:themeColor="hyperlink"/>
      <w:u w:val="single"/>
    </w:rPr>
  </w:style>
  <w:style w:type="paragraph" w:styleId="Subtitle">
    <w:name w:val="Subtitle"/>
    <w:basedOn w:val="Normal"/>
    <w:next w:val="Normal"/>
    <w:link w:val="SubtitleChar"/>
    <w:uiPriority w:val="11"/>
    <w:qFormat/>
    <w:rsid w:val="004B5343"/>
    <w:pPr>
      <w:numPr>
        <w:ilvl w:val="1"/>
      </w:numPr>
    </w:pPr>
    <w:rPr>
      <w:rFonts w:asciiTheme="majorHAnsi" w:eastAsiaTheme="majorEastAsia" w:hAnsiTheme="majorHAnsi" w:cstheme="majorBidi"/>
      <w:i/>
      <w:iCs/>
      <w:color w:val="2254A6" w:themeColor="accent1"/>
      <w:spacing w:val="15"/>
      <w:sz w:val="24"/>
      <w:szCs w:val="24"/>
    </w:rPr>
  </w:style>
  <w:style w:type="table" w:customStyle="1" w:styleId="LightShading-Accent11">
    <w:name w:val="Light Shading - Accent 11"/>
    <w:basedOn w:val="TableNormal"/>
    <w:uiPriority w:val="60"/>
    <w:rsid w:val="00BC0A38"/>
    <w:pPr>
      <w:spacing w:after="0" w:line="240" w:lineRule="auto"/>
    </w:pPr>
    <w:rPr>
      <w:color w:val="193E7C" w:themeColor="accent1" w:themeShade="BF"/>
    </w:rPr>
    <w:tblPr>
      <w:tblStyleRowBandSize w:val="1"/>
      <w:tblStyleColBandSize w:val="1"/>
      <w:tblInd w:w="0" w:type="dxa"/>
      <w:tblBorders>
        <w:top w:val="single" w:sz="8" w:space="0" w:color="2254A6" w:themeColor="accent1"/>
        <w:bottom w:val="single" w:sz="8" w:space="0" w:color="2254A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254A6" w:themeColor="accent1"/>
          <w:left w:val="nil"/>
          <w:bottom w:val="single" w:sz="8" w:space="0" w:color="2254A6" w:themeColor="accent1"/>
          <w:right w:val="nil"/>
          <w:insideH w:val="nil"/>
          <w:insideV w:val="nil"/>
        </w:tcBorders>
      </w:tcPr>
    </w:tblStylePr>
    <w:tblStylePr w:type="lastRow">
      <w:pPr>
        <w:spacing w:before="0" w:after="0" w:line="240" w:lineRule="auto"/>
      </w:pPr>
      <w:rPr>
        <w:b/>
        <w:bCs/>
      </w:rPr>
      <w:tblPr/>
      <w:tcPr>
        <w:tcBorders>
          <w:top w:val="single" w:sz="8" w:space="0" w:color="2254A6" w:themeColor="accent1"/>
          <w:left w:val="nil"/>
          <w:bottom w:val="single" w:sz="8" w:space="0" w:color="2254A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D2F2" w:themeFill="accent1" w:themeFillTint="3F"/>
      </w:tcPr>
    </w:tblStylePr>
    <w:tblStylePr w:type="band1Horz">
      <w:tblPr/>
      <w:tcPr>
        <w:tcBorders>
          <w:left w:val="nil"/>
          <w:right w:val="nil"/>
          <w:insideH w:val="nil"/>
          <w:insideV w:val="nil"/>
        </w:tcBorders>
        <w:shd w:val="clear" w:color="auto" w:fill="BFD2F2" w:themeFill="accent1" w:themeFillTint="3F"/>
      </w:tcPr>
    </w:tblStylePr>
  </w:style>
  <w:style w:type="character" w:customStyle="1" w:styleId="SubtitleChar">
    <w:name w:val="Subtitle Char"/>
    <w:basedOn w:val="DefaultParagraphFont"/>
    <w:link w:val="Subtitle"/>
    <w:uiPriority w:val="11"/>
    <w:rsid w:val="004B5343"/>
    <w:rPr>
      <w:rFonts w:asciiTheme="majorHAnsi" w:eastAsiaTheme="majorEastAsia" w:hAnsiTheme="majorHAnsi" w:cstheme="majorBidi"/>
      <w:i/>
      <w:iCs/>
      <w:color w:val="2254A6" w:themeColor="accent1"/>
      <w:spacing w:val="15"/>
      <w:sz w:val="24"/>
      <w:szCs w:val="24"/>
    </w:rPr>
  </w:style>
  <w:style w:type="table" w:styleId="LightShading-Accent2">
    <w:name w:val="Light Shading Accent 2"/>
    <w:basedOn w:val="TableNormal"/>
    <w:uiPriority w:val="60"/>
    <w:rsid w:val="0049018E"/>
    <w:pPr>
      <w:spacing w:after="0" w:line="240" w:lineRule="auto"/>
    </w:pPr>
    <w:rPr>
      <w:color w:val="744948" w:themeColor="accent2" w:themeShade="BF"/>
    </w:rPr>
    <w:tblPr>
      <w:tblStyleRowBandSize w:val="1"/>
      <w:tblStyleColBandSize w:val="1"/>
      <w:tblInd w:w="0" w:type="dxa"/>
      <w:tblBorders>
        <w:top w:val="single" w:sz="8" w:space="0" w:color="9B6261" w:themeColor="accent2"/>
        <w:bottom w:val="single" w:sz="8" w:space="0" w:color="9B626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6261" w:themeColor="accent2"/>
          <w:left w:val="nil"/>
          <w:bottom w:val="single" w:sz="8" w:space="0" w:color="9B6261" w:themeColor="accent2"/>
          <w:right w:val="nil"/>
          <w:insideH w:val="nil"/>
          <w:insideV w:val="nil"/>
        </w:tcBorders>
      </w:tcPr>
    </w:tblStylePr>
    <w:tblStylePr w:type="lastRow">
      <w:pPr>
        <w:spacing w:before="0" w:after="0" w:line="240" w:lineRule="auto"/>
      </w:pPr>
      <w:rPr>
        <w:b/>
        <w:bCs/>
      </w:rPr>
      <w:tblPr/>
      <w:tcPr>
        <w:tcBorders>
          <w:top w:val="single" w:sz="8" w:space="0" w:color="9B6261" w:themeColor="accent2"/>
          <w:left w:val="nil"/>
          <w:bottom w:val="single" w:sz="8" w:space="0" w:color="9B626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7D7" w:themeFill="accent2" w:themeFillTint="3F"/>
      </w:tcPr>
    </w:tblStylePr>
    <w:tblStylePr w:type="band1Horz">
      <w:tblPr/>
      <w:tcPr>
        <w:tcBorders>
          <w:left w:val="nil"/>
          <w:right w:val="nil"/>
          <w:insideH w:val="nil"/>
          <w:insideV w:val="nil"/>
        </w:tcBorders>
        <w:shd w:val="clear" w:color="auto" w:fill="E6D7D7" w:themeFill="accent2" w:themeFillTint="3F"/>
      </w:tcPr>
    </w:tblStylePr>
  </w:style>
  <w:style w:type="table" w:styleId="LightShading-Accent5">
    <w:name w:val="Light Shading Accent 5"/>
    <w:basedOn w:val="TableNormal"/>
    <w:uiPriority w:val="60"/>
    <w:rsid w:val="0048196F"/>
    <w:pPr>
      <w:spacing w:after="0" w:line="240" w:lineRule="auto"/>
    </w:pPr>
    <w:rPr>
      <w:color w:val="4E96D6" w:themeColor="accent5" w:themeShade="BF"/>
    </w:rPr>
    <w:tblPr>
      <w:tblStyleRowBandSize w:val="1"/>
      <w:tblStyleColBandSize w:val="1"/>
      <w:tblInd w:w="0" w:type="dxa"/>
      <w:tblBorders>
        <w:top w:val="single" w:sz="8" w:space="0" w:color="9FC6E9" w:themeColor="accent5"/>
        <w:bottom w:val="single" w:sz="8" w:space="0" w:color="9FC6E9"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FC6E9" w:themeColor="accent5"/>
          <w:left w:val="nil"/>
          <w:bottom w:val="single" w:sz="8" w:space="0" w:color="9FC6E9" w:themeColor="accent5"/>
          <w:right w:val="nil"/>
          <w:insideH w:val="nil"/>
          <w:insideV w:val="nil"/>
        </w:tcBorders>
      </w:tcPr>
    </w:tblStylePr>
    <w:tblStylePr w:type="lastRow">
      <w:pPr>
        <w:spacing w:before="0" w:after="0" w:line="240" w:lineRule="auto"/>
      </w:pPr>
      <w:rPr>
        <w:b/>
        <w:bCs/>
      </w:rPr>
      <w:tblPr/>
      <w:tcPr>
        <w:tcBorders>
          <w:top w:val="single" w:sz="8" w:space="0" w:color="9FC6E9" w:themeColor="accent5"/>
          <w:left w:val="nil"/>
          <w:bottom w:val="single" w:sz="8" w:space="0" w:color="9FC6E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F0F9" w:themeFill="accent5" w:themeFillTint="3F"/>
      </w:tcPr>
    </w:tblStylePr>
    <w:tblStylePr w:type="band1Horz">
      <w:tblPr/>
      <w:tcPr>
        <w:tcBorders>
          <w:left w:val="nil"/>
          <w:right w:val="nil"/>
          <w:insideH w:val="nil"/>
          <w:insideV w:val="nil"/>
        </w:tcBorders>
        <w:shd w:val="clear" w:color="auto" w:fill="E7F0F9" w:themeFill="accent5" w:themeFillTint="3F"/>
      </w:tcPr>
    </w:tblStylePr>
  </w:style>
  <w:style w:type="table" w:styleId="MediumList1-Accent5">
    <w:name w:val="Medium List 1 Accent 5"/>
    <w:basedOn w:val="TableNormal"/>
    <w:uiPriority w:val="65"/>
    <w:rsid w:val="0048196F"/>
    <w:pPr>
      <w:spacing w:after="0" w:line="240" w:lineRule="auto"/>
    </w:pPr>
    <w:rPr>
      <w:color w:val="000000" w:themeColor="text1"/>
    </w:rPr>
    <w:tblPr>
      <w:tblStyleRowBandSize w:val="1"/>
      <w:tblStyleColBandSize w:val="1"/>
      <w:tblInd w:w="0" w:type="dxa"/>
      <w:tblBorders>
        <w:top w:val="single" w:sz="8" w:space="0" w:color="9FC6E9" w:themeColor="accent5"/>
        <w:bottom w:val="single" w:sz="8" w:space="0" w:color="9FC6E9"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FC6E9" w:themeColor="accent5"/>
        </w:tcBorders>
      </w:tcPr>
    </w:tblStylePr>
    <w:tblStylePr w:type="lastRow">
      <w:rPr>
        <w:b/>
        <w:bCs/>
        <w:color w:val="123452" w:themeColor="text2"/>
      </w:rPr>
      <w:tblPr/>
      <w:tcPr>
        <w:tcBorders>
          <w:top w:val="single" w:sz="8" w:space="0" w:color="9FC6E9" w:themeColor="accent5"/>
          <w:bottom w:val="single" w:sz="8" w:space="0" w:color="9FC6E9" w:themeColor="accent5"/>
        </w:tcBorders>
      </w:tcPr>
    </w:tblStylePr>
    <w:tblStylePr w:type="firstCol">
      <w:rPr>
        <w:b/>
        <w:bCs/>
      </w:rPr>
    </w:tblStylePr>
    <w:tblStylePr w:type="lastCol">
      <w:rPr>
        <w:b/>
        <w:bCs/>
      </w:rPr>
      <w:tblPr/>
      <w:tcPr>
        <w:tcBorders>
          <w:top w:val="single" w:sz="8" w:space="0" w:color="9FC6E9" w:themeColor="accent5"/>
          <w:bottom w:val="single" w:sz="8" w:space="0" w:color="9FC6E9" w:themeColor="accent5"/>
        </w:tcBorders>
      </w:tcPr>
    </w:tblStylePr>
    <w:tblStylePr w:type="band1Vert">
      <w:tblPr/>
      <w:tcPr>
        <w:shd w:val="clear" w:color="auto" w:fill="E7F0F9" w:themeFill="accent5" w:themeFillTint="3F"/>
      </w:tcPr>
    </w:tblStylePr>
    <w:tblStylePr w:type="band1Horz">
      <w:tblPr/>
      <w:tcPr>
        <w:shd w:val="clear" w:color="auto" w:fill="E7F0F9" w:themeFill="accent5" w:themeFillTint="3F"/>
      </w:tcPr>
    </w:tblStylePr>
  </w:style>
  <w:style w:type="character" w:customStyle="1" w:styleId="Heading5Char">
    <w:name w:val="Heading 5 Char"/>
    <w:basedOn w:val="DefaultParagraphFont"/>
    <w:link w:val="Heading5"/>
    <w:uiPriority w:val="9"/>
    <w:rsid w:val="00DA4541"/>
    <w:rPr>
      <w:rFonts w:asciiTheme="majorHAnsi" w:eastAsiaTheme="majorEastAsia" w:hAnsiTheme="majorHAnsi" w:cstheme="majorBidi"/>
      <w:color w:val="112952" w:themeColor="accent1" w:themeShade="7F"/>
    </w:rPr>
  </w:style>
  <w:style w:type="paragraph" w:styleId="BodyText">
    <w:name w:val="Body Text"/>
    <w:basedOn w:val="Normal"/>
    <w:link w:val="BodyTextChar"/>
    <w:rsid w:val="00DA4541"/>
    <w:pPr>
      <w:spacing w:after="160" w:line="240" w:lineRule="atLeast"/>
      <w:ind w:left="1080"/>
    </w:pPr>
    <w:rPr>
      <w:rFonts w:ascii="Arial" w:eastAsia="Times New Roman" w:hAnsi="Arial" w:cs="Times New Roman"/>
      <w:spacing w:val="-5"/>
      <w:sz w:val="20"/>
      <w:szCs w:val="20"/>
    </w:rPr>
  </w:style>
  <w:style w:type="character" w:customStyle="1" w:styleId="BodyTextChar">
    <w:name w:val="Body Text Char"/>
    <w:basedOn w:val="DefaultParagraphFont"/>
    <w:link w:val="BodyText"/>
    <w:rsid w:val="00DA4541"/>
    <w:rPr>
      <w:rFonts w:ascii="Arial" w:eastAsia="Times New Roman" w:hAnsi="Arial" w:cs="Times New Roman"/>
      <w:spacing w:val="-5"/>
      <w:sz w:val="20"/>
      <w:szCs w:val="20"/>
    </w:rPr>
  </w:style>
  <w:style w:type="paragraph" w:styleId="List">
    <w:name w:val="List"/>
    <w:basedOn w:val="Normal"/>
    <w:unhideWhenUsed/>
    <w:rsid w:val="00FE31D5"/>
    <w:pPr>
      <w:ind w:left="1080" w:hanging="360"/>
      <w:contextualSpacing/>
    </w:pPr>
  </w:style>
  <w:style w:type="paragraph" w:styleId="ListBullet3">
    <w:name w:val="List Bullet 3"/>
    <w:basedOn w:val="ListBullet"/>
    <w:rsid w:val="00DA4541"/>
    <w:pPr>
      <w:numPr>
        <w:numId w:val="15"/>
      </w:numPr>
      <w:spacing w:after="160" w:line="240" w:lineRule="atLeast"/>
      <w:ind w:left="2160"/>
      <w:contextualSpacing w:val="0"/>
    </w:pPr>
    <w:rPr>
      <w:rFonts w:ascii="Arial" w:eastAsia="Times New Roman" w:hAnsi="Arial" w:cs="Times New Roman"/>
      <w:spacing w:val="-5"/>
      <w:sz w:val="20"/>
      <w:szCs w:val="20"/>
    </w:rPr>
  </w:style>
  <w:style w:type="paragraph" w:styleId="FootnoteText">
    <w:name w:val="footnote text"/>
    <w:basedOn w:val="Normal"/>
    <w:link w:val="FootnoteTextChar"/>
    <w:semiHidden/>
    <w:rsid w:val="00DA4541"/>
    <w:pPr>
      <w:keepLines/>
      <w:spacing w:after="160" w:line="200" w:lineRule="atLeast"/>
      <w:ind w:left="1080"/>
    </w:pPr>
    <w:rPr>
      <w:rFonts w:ascii="Arial" w:eastAsia="Times New Roman" w:hAnsi="Arial" w:cs="Times New Roman"/>
      <w:spacing w:val="-5"/>
      <w:sz w:val="16"/>
      <w:szCs w:val="20"/>
    </w:rPr>
  </w:style>
  <w:style w:type="character" w:customStyle="1" w:styleId="FootnoteTextChar">
    <w:name w:val="Footnote Text Char"/>
    <w:basedOn w:val="DefaultParagraphFont"/>
    <w:link w:val="FootnoteText"/>
    <w:semiHidden/>
    <w:rsid w:val="00DA4541"/>
    <w:rPr>
      <w:rFonts w:ascii="Arial" w:eastAsia="Times New Roman" w:hAnsi="Arial" w:cs="Times New Roman"/>
      <w:spacing w:val="-5"/>
      <w:sz w:val="16"/>
      <w:szCs w:val="20"/>
    </w:rPr>
  </w:style>
  <w:style w:type="paragraph" w:customStyle="1" w:styleId="Hidden9L">
    <w:name w:val="Hidden 9 L"/>
    <w:basedOn w:val="Normal"/>
    <w:autoRedefine/>
    <w:rsid w:val="00DA4541"/>
    <w:pPr>
      <w:spacing w:after="160" w:line="240" w:lineRule="atLeast"/>
    </w:pPr>
    <w:rPr>
      <w:rFonts w:ascii="Arial" w:eastAsia="Times New Roman" w:hAnsi="Arial" w:cs="Times New Roman"/>
      <w:vanish/>
      <w:spacing w:val="-5"/>
      <w:sz w:val="18"/>
      <w:szCs w:val="20"/>
    </w:rPr>
  </w:style>
  <w:style w:type="paragraph" w:styleId="Caption">
    <w:name w:val="caption"/>
    <w:basedOn w:val="Normal"/>
    <w:next w:val="Normal"/>
    <w:uiPriority w:val="35"/>
    <w:semiHidden/>
    <w:unhideWhenUsed/>
    <w:qFormat/>
    <w:rsid w:val="00DA4541"/>
    <w:pPr>
      <w:spacing w:line="240" w:lineRule="auto"/>
    </w:pPr>
    <w:rPr>
      <w:b/>
      <w:bCs/>
      <w:color w:val="2254A6" w:themeColor="accent1"/>
      <w:sz w:val="18"/>
      <w:szCs w:val="18"/>
    </w:rPr>
  </w:style>
  <w:style w:type="paragraph" w:styleId="ListBullet">
    <w:name w:val="List Bullet"/>
    <w:basedOn w:val="Normal"/>
    <w:uiPriority w:val="99"/>
    <w:semiHidden/>
    <w:unhideWhenUsed/>
    <w:rsid w:val="00DA4541"/>
    <w:pPr>
      <w:tabs>
        <w:tab w:val="num" w:pos="720"/>
      </w:tabs>
      <w:ind w:left="720" w:hanging="360"/>
      <w:contextualSpacing/>
    </w:pPr>
  </w:style>
  <w:style w:type="paragraph" w:styleId="TOC3">
    <w:name w:val="toc 3"/>
    <w:basedOn w:val="Normal"/>
    <w:next w:val="Normal"/>
    <w:autoRedefine/>
    <w:uiPriority w:val="39"/>
    <w:unhideWhenUsed/>
    <w:rsid w:val="00DA4541"/>
    <w:pPr>
      <w:spacing w:after="100"/>
      <w:ind w:left="440"/>
    </w:pPr>
  </w:style>
  <w:style w:type="paragraph" w:customStyle="1" w:styleId="ListBulletTable">
    <w:name w:val="List Bullet Table"/>
    <w:basedOn w:val="ListParagraph"/>
    <w:qFormat/>
    <w:rsid w:val="00AC77D8"/>
    <w:pPr>
      <w:spacing w:after="0"/>
      <w:ind w:left="0"/>
    </w:pPr>
  </w:style>
  <w:style w:type="paragraph" w:customStyle="1" w:styleId="StyleListNumber5LeftLeft2Right01After3pt">
    <w:name w:val="Style List Number 5 + Left Left:  2&quot; Right:  0.1&quot; After:  3 pt"/>
    <w:basedOn w:val="ListNumber5"/>
    <w:link w:val="StyleListNumber5LeftLeft2Right01After3ptChar"/>
    <w:rsid w:val="00FE31D5"/>
    <w:pPr>
      <w:spacing w:after="60" w:line="240" w:lineRule="auto"/>
      <w:ind w:right="144"/>
      <w:contextualSpacing w:val="0"/>
    </w:pPr>
    <w:rPr>
      <w:rFonts w:ascii="Calibri" w:eastAsia="Times New Roman" w:hAnsi="Calibri" w:cs="Times New Roman"/>
      <w:spacing w:val="-5"/>
      <w:sz w:val="20"/>
      <w:szCs w:val="20"/>
    </w:rPr>
  </w:style>
  <w:style w:type="paragraph" w:styleId="ListNumber5">
    <w:name w:val="List Number 5"/>
    <w:basedOn w:val="Normal"/>
    <w:uiPriority w:val="99"/>
    <w:semiHidden/>
    <w:unhideWhenUsed/>
    <w:rsid w:val="00FE31D5"/>
    <w:pPr>
      <w:tabs>
        <w:tab w:val="num" w:pos="3240"/>
      </w:tabs>
      <w:ind w:left="3240" w:hanging="360"/>
      <w:contextualSpacing/>
    </w:pPr>
  </w:style>
  <w:style w:type="paragraph" w:styleId="List3">
    <w:name w:val="List 3"/>
    <w:basedOn w:val="Normal"/>
    <w:uiPriority w:val="99"/>
    <w:unhideWhenUsed/>
    <w:rsid w:val="00FE31D5"/>
    <w:pPr>
      <w:ind w:left="1080" w:hanging="360"/>
      <w:contextualSpacing/>
    </w:pPr>
  </w:style>
  <w:style w:type="paragraph" w:styleId="ListContinue3">
    <w:name w:val="List Continue 3"/>
    <w:basedOn w:val="Normal"/>
    <w:uiPriority w:val="99"/>
    <w:unhideWhenUsed/>
    <w:rsid w:val="00FE31D5"/>
    <w:pPr>
      <w:spacing w:after="120"/>
      <w:ind w:left="1080"/>
      <w:contextualSpacing/>
    </w:pPr>
  </w:style>
  <w:style w:type="paragraph" w:styleId="ListContinue2">
    <w:name w:val="List Continue 2"/>
    <w:basedOn w:val="Normal"/>
    <w:uiPriority w:val="99"/>
    <w:unhideWhenUsed/>
    <w:rsid w:val="00FE31D5"/>
    <w:pPr>
      <w:spacing w:after="120"/>
      <w:ind w:left="720"/>
      <w:contextualSpacing/>
    </w:pPr>
  </w:style>
  <w:style w:type="character" w:customStyle="1" w:styleId="BodyTextChar1">
    <w:name w:val="Body Text Char1"/>
    <w:basedOn w:val="DefaultParagraphFont"/>
    <w:rsid w:val="00FE31D5"/>
    <w:rPr>
      <w:rFonts w:ascii="Garamond" w:hAnsi="Garamond"/>
      <w:spacing w:val="-5"/>
      <w:sz w:val="22"/>
      <w:szCs w:val="22"/>
      <w:lang w:val="en-US" w:eastAsia="en-US" w:bidi="ar-SA"/>
    </w:rPr>
  </w:style>
  <w:style w:type="character" w:customStyle="1" w:styleId="StyleListNumber5LeftLeft2Right01After3ptChar">
    <w:name w:val="Style List Number 5 + Left Left:  2&quot; Right:  0.1&quot; After:  3 pt Char"/>
    <w:basedOn w:val="DefaultParagraphFont"/>
    <w:link w:val="StyleListNumber5LeftLeft2Right01After3pt"/>
    <w:rsid w:val="00FE31D5"/>
    <w:rPr>
      <w:rFonts w:ascii="Calibri" w:eastAsia="Times New Roman" w:hAnsi="Calibri" w:cs="Times New Roman"/>
      <w:spacing w:val="-5"/>
      <w:sz w:val="20"/>
      <w:szCs w:val="20"/>
    </w:rPr>
  </w:style>
  <w:style w:type="table" w:styleId="MediumGrid3-Accent5">
    <w:name w:val="Medium Grid 3 Accent 5"/>
    <w:basedOn w:val="TableNormal"/>
    <w:uiPriority w:val="69"/>
    <w:rsid w:val="00FE31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7F0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C6E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C6E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C6E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C6E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E2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E2F4"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202014050">
      <w:bodyDiv w:val="1"/>
      <w:marLeft w:val="0"/>
      <w:marRight w:val="0"/>
      <w:marTop w:val="0"/>
      <w:marBottom w:val="0"/>
      <w:divBdr>
        <w:top w:val="none" w:sz="0" w:space="0" w:color="auto"/>
        <w:left w:val="none" w:sz="0" w:space="0" w:color="auto"/>
        <w:bottom w:val="none" w:sz="0" w:space="0" w:color="auto"/>
        <w:right w:val="none" w:sz="0" w:space="0" w:color="auto"/>
      </w:divBdr>
    </w:div>
    <w:div w:id="229925903">
      <w:bodyDiv w:val="1"/>
      <w:marLeft w:val="0"/>
      <w:marRight w:val="0"/>
      <w:marTop w:val="0"/>
      <w:marBottom w:val="0"/>
      <w:divBdr>
        <w:top w:val="none" w:sz="0" w:space="0" w:color="auto"/>
        <w:left w:val="none" w:sz="0" w:space="0" w:color="auto"/>
        <w:bottom w:val="none" w:sz="0" w:space="0" w:color="auto"/>
        <w:right w:val="none" w:sz="0" w:space="0" w:color="auto"/>
      </w:divBdr>
    </w:div>
    <w:div w:id="707070220">
      <w:bodyDiv w:val="1"/>
      <w:marLeft w:val="0"/>
      <w:marRight w:val="0"/>
      <w:marTop w:val="0"/>
      <w:marBottom w:val="0"/>
      <w:divBdr>
        <w:top w:val="none" w:sz="0" w:space="0" w:color="auto"/>
        <w:left w:val="none" w:sz="0" w:space="0" w:color="auto"/>
        <w:bottom w:val="none" w:sz="0" w:space="0" w:color="auto"/>
        <w:right w:val="none" w:sz="0" w:space="0" w:color="auto"/>
      </w:divBdr>
    </w:div>
    <w:div w:id="1818260353">
      <w:bodyDiv w:val="1"/>
      <w:marLeft w:val="0"/>
      <w:marRight w:val="0"/>
      <w:marTop w:val="0"/>
      <w:marBottom w:val="0"/>
      <w:divBdr>
        <w:top w:val="none" w:sz="0" w:space="0" w:color="auto"/>
        <w:left w:val="none" w:sz="0" w:space="0" w:color="auto"/>
        <w:bottom w:val="none" w:sz="0" w:space="0" w:color="auto"/>
        <w:right w:val="none" w:sz="0" w:space="0" w:color="auto"/>
      </w:divBdr>
    </w:div>
    <w:div w:id="1885435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3.w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package" Target="embeddings/Microsoft_Office_PowerPoint_Slide1.sldx"/><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23688-F281-48B2-B0A8-945AD3D84AAA}" type="doc">
      <dgm:prSet loTypeId="urn:microsoft.com/office/officeart/2005/8/layout/hProcess9" loCatId="process" qsTypeId="urn:microsoft.com/office/officeart/2005/8/quickstyle/simple1" qsCatId="simple" csTypeId="urn:microsoft.com/office/officeart/2005/8/colors/accent5_2" csCatId="accent5" phldr="1"/>
      <dgm:spPr/>
    </dgm:pt>
    <dgm:pt modelId="{4DA7C4ED-D435-4237-85FA-B3F1163DAB76}">
      <dgm:prSet phldrT="[Text]"/>
      <dgm:spPr/>
      <dgm:t>
        <a:bodyPr/>
        <a:lstStyle/>
        <a:p>
          <a:r>
            <a:rPr lang="en-US"/>
            <a:t>Create Course Rationale</a:t>
          </a:r>
        </a:p>
      </dgm:t>
    </dgm:pt>
    <dgm:pt modelId="{3E5EB03A-8CC6-4107-80EB-B313DF797F46}" type="parTrans" cxnId="{4DB48690-B4CD-42B5-A816-759125C4E520}">
      <dgm:prSet/>
      <dgm:spPr/>
      <dgm:t>
        <a:bodyPr/>
        <a:lstStyle/>
        <a:p>
          <a:endParaRPr lang="en-US"/>
        </a:p>
      </dgm:t>
    </dgm:pt>
    <dgm:pt modelId="{7BBBF633-94A4-4034-A1DA-39A009176075}" type="sibTrans" cxnId="{4DB48690-B4CD-42B5-A816-759125C4E520}">
      <dgm:prSet/>
      <dgm:spPr/>
      <dgm:t>
        <a:bodyPr/>
        <a:lstStyle/>
        <a:p>
          <a:endParaRPr lang="en-US"/>
        </a:p>
      </dgm:t>
    </dgm:pt>
    <dgm:pt modelId="{05F09EF7-1F45-4AB3-A4DD-26FF41DDC40F}">
      <dgm:prSet phldrT="[Text]"/>
      <dgm:spPr/>
      <dgm:t>
        <a:bodyPr/>
        <a:lstStyle/>
        <a:p>
          <a:r>
            <a:rPr lang="en-US"/>
            <a:t>Identify Course Objectives</a:t>
          </a:r>
        </a:p>
      </dgm:t>
    </dgm:pt>
    <dgm:pt modelId="{AF5A050E-6217-4122-B4EC-E2D9B446E0C3}" type="parTrans" cxnId="{81800095-1C55-4E48-8515-AA602FB818FD}">
      <dgm:prSet/>
      <dgm:spPr/>
      <dgm:t>
        <a:bodyPr/>
        <a:lstStyle/>
        <a:p>
          <a:endParaRPr lang="en-US"/>
        </a:p>
      </dgm:t>
    </dgm:pt>
    <dgm:pt modelId="{A0E2D456-C6C1-4A0A-B90F-76BCE762D92A}" type="sibTrans" cxnId="{81800095-1C55-4E48-8515-AA602FB818FD}">
      <dgm:prSet/>
      <dgm:spPr/>
      <dgm:t>
        <a:bodyPr/>
        <a:lstStyle/>
        <a:p>
          <a:endParaRPr lang="en-US"/>
        </a:p>
      </dgm:t>
    </dgm:pt>
    <dgm:pt modelId="{98F9235A-52C3-4E20-869C-8F68FB842134}">
      <dgm:prSet phldrT="[Text]"/>
      <dgm:spPr/>
      <dgm:t>
        <a:bodyPr/>
        <a:lstStyle/>
        <a:p>
          <a:r>
            <a:rPr lang="en-US"/>
            <a:t>Plan, Create, and Test Materials and Activities</a:t>
          </a:r>
        </a:p>
      </dgm:t>
    </dgm:pt>
    <dgm:pt modelId="{D2DF19A9-3CB3-47E7-AD64-B5CBC1B61ECC}" type="parTrans" cxnId="{EB71B36B-649C-4504-B022-7AD73B1889AB}">
      <dgm:prSet/>
      <dgm:spPr/>
      <dgm:t>
        <a:bodyPr/>
        <a:lstStyle/>
        <a:p>
          <a:endParaRPr lang="en-US"/>
        </a:p>
      </dgm:t>
    </dgm:pt>
    <dgm:pt modelId="{6D6BB0C1-2F02-4551-9540-2C67114CA849}" type="sibTrans" cxnId="{EB71B36B-649C-4504-B022-7AD73B1889AB}">
      <dgm:prSet/>
      <dgm:spPr/>
      <dgm:t>
        <a:bodyPr/>
        <a:lstStyle/>
        <a:p>
          <a:endParaRPr lang="en-US"/>
        </a:p>
      </dgm:t>
    </dgm:pt>
    <dgm:pt modelId="{756DCA21-FB33-4296-8DB7-7D6351879240}">
      <dgm:prSet phldrT="[Text]"/>
      <dgm:spPr/>
      <dgm:t>
        <a:bodyPr/>
        <a:lstStyle/>
        <a:p>
          <a:r>
            <a:rPr lang="en-US"/>
            <a:t>Create Course Evaluation Criteria</a:t>
          </a:r>
        </a:p>
      </dgm:t>
    </dgm:pt>
    <dgm:pt modelId="{DF17D48E-8ABE-4C8C-AD87-FCA993A1B254}" type="parTrans" cxnId="{A31FF795-36AD-45A1-A4FB-5A408DE987AF}">
      <dgm:prSet/>
      <dgm:spPr/>
      <dgm:t>
        <a:bodyPr/>
        <a:lstStyle/>
        <a:p>
          <a:endParaRPr lang="en-US"/>
        </a:p>
      </dgm:t>
    </dgm:pt>
    <dgm:pt modelId="{A55C10C1-8C15-4DC0-B680-B35FC81E9234}" type="sibTrans" cxnId="{A31FF795-36AD-45A1-A4FB-5A408DE987AF}">
      <dgm:prSet/>
      <dgm:spPr/>
      <dgm:t>
        <a:bodyPr/>
        <a:lstStyle/>
        <a:p>
          <a:endParaRPr lang="en-US"/>
        </a:p>
      </dgm:t>
    </dgm:pt>
    <dgm:pt modelId="{4083FDB6-8B1F-4F67-9E95-09E89A3B4528}">
      <dgm:prSet phldrT="[Text]"/>
      <dgm:spPr/>
      <dgm:t>
        <a:bodyPr/>
        <a:lstStyle/>
        <a:p>
          <a:r>
            <a:rPr lang="en-US"/>
            <a:t>Run Test Course and Make Necessary Corrections</a:t>
          </a:r>
        </a:p>
      </dgm:t>
    </dgm:pt>
    <dgm:pt modelId="{C5AABDF5-89CA-488C-9593-D95B35C6D8A0}" type="parTrans" cxnId="{840F49DC-0431-47E3-B368-0B044F2E06B7}">
      <dgm:prSet/>
      <dgm:spPr/>
      <dgm:t>
        <a:bodyPr/>
        <a:lstStyle/>
        <a:p>
          <a:endParaRPr lang="en-US"/>
        </a:p>
      </dgm:t>
    </dgm:pt>
    <dgm:pt modelId="{DFBF39DD-3100-4DDC-BB5D-8B9F12A45C31}" type="sibTrans" cxnId="{840F49DC-0431-47E3-B368-0B044F2E06B7}">
      <dgm:prSet/>
      <dgm:spPr/>
      <dgm:t>
        <a:bodyPr/>
        <a:lstStyle/>
        <a:p>
          <a:endParaRPr lang="en-US"/>
        </a:p>
      </dgm:t>
    </dgm:pt>
    <dgm:pt modelId="{475EECA4-14A9-40F0-A1CA-95F8D8015725}">
      <dgm:prSet phldrT="[Text]" custT="1"/>
      <dgm:spPr/>
      <dgm:t>
        <a:bodyPr/>
        <a:lstStyle/>
        <a:p>
          <a:r>
            <a:rPr lang="en-US" sz="1800"/>
            <a:t>Implement Course</a:t>
          </a:r>
        </a:p>
      </dgm:t>
    </dgm:pt>
    <dgm:pt modelId="{8EB2AD95-82F9-4090-9E36-3D3B0D14182E}" type="parTrans" cxnId="{0F96C7D3-64E2-402B-AEB4-7AAEB63F73C2}">
      <dgm:prSet/>
      <dgm:spPr/>
      <dgm:t>
        <a:bodyPr/>
        <a:lstStyle/>
        <a:p>
          <a:endParaRPr lang="en-US"/>
        </a:p>
      </dgm:t>
    </dgm:pt>
    <dgm:pt modelId="{EEDA498D-CD2F-405E-8E3E-2D134A041AFC}" type="sibTrans" cxnId="{0F96C7D3-64E2-402B-AEB4-7AAEB63F73C2}">
      <dgm:prSet/>
      <dgm:spPr/>
      <dgm:t>
        <a:bodyPr/>
        <a:lstStyle/>
        <a:p>
          <a:endParaRPr lang="en-US"/>
        </a:p>
      </dgm:t>
    </dgm:pt>
    <dgm:pt modelId="{E2BD22E0-56FD-45FC-B5A0-1EB423E941DA}" type="pres">
      <dgm:prSet presAssocID="{5D023688-F281-48B2-B0A8-945AD3D84AAA}" presName="CompostProcess" presStyleCnt="0">
        <dgm:presLayoutVars>
          <dgm:dir/>
          <dgm:resizeHandles val="exact"/>
        </dgm:presLayoutVars>
      </dgm:prSet>
      <dgm:spPr/>
    </dgm:pt>
    <dgm:pt modelId="{CFB3122B-70D0-41DE-874B-E779B8C2BFF0}" type="pres">
      <dgm:prSet presAssocID="{5D023688-F281-48B2-B0A8-945AD3D84AAA}" presName="arrow" presStyleLbl="bgShp" presStyleIdx="0" presStyleCnt="1"/>
      <dgm:spPr/>
    </dgm:pt>
    <dgm:pt modelId="{6C9E057E-C18A-4749-A909-9812AA37A783}" type="pres">
      <dgm:prSet presAssocID="{5D023688-F281-48B2-B0A8-945AD3D84AAA}" presName="linearProcess" presStyleCnt="0"/>
      <dgm:spPr/>
    </dgm:pt>
    <dgm:pt modelId="{784D3705-3681-4397-92BA-24B64A00F375}" type="pres">
      <dgm:prSet presAssocID="{4DA7C4ED-D435-4237-85FA-B3F1163DAB76}" presName="textNode" presStyleLbl="node1" presStyleIdx="0" presStyleCnt="6">
        <dgm:presLayoutVars>
          <dgm:bulletEnabled val="1"/>
        </dgm:presLayoutVars>
      </dgm:prSet>
      <dgm:spPr/>
      <dgm:t>
        <a:bodyPr/>
        <a:lstStyle/>
        <a:p>
          <a:endParaRPr lang="en-US"/>
        </a:p>
      </dgm:t>
    </dgm:pt>
    <dgm:pt modelId="{0DA083B2-4FD3-476F-9D31-BA6A735F2BE0}" type="pres">
      <dgm:prSet presAssocID="{7BBBF633-94A4-4034-A1DA-39A009176075}" presName="sibTrans" presStyleCnt="0"/>
      <dgm:spPr/>
    </dgm:pt>
    <dgm:pt modelId="{A2B136F8-93EE-43A3-968C-27E88146BAAF}" type="pres">
      <dgm:prSet presAssocID="{05F09EF7-1F45-4AB3-A4DD-26FF41DDC40F}" presName="textNode" presStyleLbl="node1" presStyleIdx="1" presStyleCnt="6">
        <dgm:presLayoutVars>
          <dgm:bulletEnabled val="1"/>
        </dgm:presLayoutVars>
      </dgm:prSet>
      <dgm:spPr/>
      <dgm:t>
        <a:bodyPr/>
        <a:lstStyle/>
        <a:p>
          <a:endParaRPr lang="en-US"/>
        </a:p>
      </dgm:t>
    </dgm:pt>
    <dgm:pt modelId="{FC0AD059-0D82-42BF-BF89-A822C6B9988B}" type="pres">
      <dgm:prSet presAssocID="{A0E2D456-C6C1-4A0A-B90F-76BCE762D92A}" presName="sibTrans" presStyleCnt="0"/>
      <dgm:spPr/>
    </dgm:pt>
    <dgm:pt modelId="{FAEA522A-E753-433A-B47E-2211D4B6A10B}" type="pres">
      <dgm:prSet presAssocID="{98F9235A-52C3-4E20-869C-8F68FB842134}" presName="textNode" presStyleLbl="node1" presStyleIdx="2" presStyleCnt="6">
        <dgm:presLayoutVars>
          <dgm:bulletEnabled val="1"/>
        </dgm:presLayoutVars>
      </dgm:prSet>
      <dgm:spPr/>
      <dgm:t>
        <a:bodyPr/>
        <a:lstStyle/>
        <a:p>
          <a:endParaRPr lang="en-US"/>
        </a:p>
      </dgm:t>
    </dgm:pt>
    <dgm:pt modelId="{1E9DE2A3-EE73-4D91-9FAD-34FC65F27D8A}" type="pres">
      <dgm:prSet presAssocID="{6D6BB0C1-2F02-4551-9540-2C67114CA849}" presName="sibTrans" presStyleCnt="0"/>
      <dgm:spPr/>
    </dgm:pt>
    <dgm:pt modelId="{35B411D1-CB25-4CDE-A951-CEA287E4CE6A}" type="pres">
      <dgm:prSet presAssocID="{756DCA21-FB33-4296-8DB7-7D6351879240}" presName="textNode" presStyleLbl="node1" presStyleIdx="3" presStyleCnt="6">
        <dgm:presLayoutVars>
          <dgm:bulletEnabled val="1"/>
        </dgm:presLayoutVars>
      </dgm:prSet>
      <dgm:spPr/>
      <dgm:t>
        <a:bodyPr/>
        <a:lstStyle/>
        <a:p>
          <a:endParaRPr lang="en-US"/>
        </a:p>
      </dgm:t>
    </dgm:pt>
    <dgm:pt modelId="{2238036B-E4BE-4BD6-91E5-496D2A3B3145}" type="pres">
      <dgm:prSet presAssocID="{A55C10C1-8C15-4DC0-B680-B35FC81E9234}" presName="sibTrans" presStyleCnt="0"/>
      <dgm:spPr/>
    </dgm:pt>
    <dgm:pt modelId="{C1AAFDD6-349C-4986-9E7A-76625848D67C}" type="pres">
      <dgm:prSet presAssocID="{4083FDB6-8B1F-4F67-9E95-09E89A3B4528}" presName="textNode" presStyleLbl="node1" presStyleIdx="4" presStyleCnt="6">
        <dgm:presLayoutVars>
          <dgm:bulletEnabled val="1"/>
        </dgm:presLayoutVars>
      </dgm:prSet>
      <dgm:spPr/>
      <dgm:t>
        <a:bodyPr/>
        <a:lstStyle/>
        <a:p>
          <a:endParaRPr lang="en-US"/>
        </a:p>
      </dgm:t>
    </dgm:pt>
    <dgm:pt modelId="{DABA133A-3639-4BAD-930B-CEF251B9B39A}" type="pres">
      <dgm:prSet presAssocID="{DFBF39DD-3100-4DDC-BB5D-8B9F12A45C31}" presName="sibTrans" presStyleCnt="0"/>
      <dgm:spPr/>
    </dgm:pt>
    <dgm:pt modelId="{039034CE-C1F6-45F3-BE57-4FA681DBC9C7}" type="pres">
      <dgm:prSet presAssocID="{475EECA4-14A9-40F0-A1CA-95F8D8015725}" presName="textNode" presStyleLbl="node1" presStyleIdx="5" presStyleCnt="6">
        <dgm:presLayoutVars>
          <dgm:bulletEnabled val="1"/>
        </dgm:presLayoutVars>
      </dgm:prSet>
      <dgm:spPr/>
      <dgm:t>
        <a:bodyPr/>
        <a:lstStyle/>
        <a:p>
          <a:endParaRPr lang="en-US"/>
        </a:p>
      </dgm:t>
    </dgm:pt>
  </dgm:ptLst>
  <dgm:cxnLst>
    <dgm:cxn modelId="{BBEBCDC8-25FE-4BFF-868E-15FC0958C472}" type="presOf" srcId="{05F09EF7-1F45-4AB3-A4DD-26FF41DDC40F}" destId="{A2B136F8-93EE-43A3-968C-27E88146BAAF}" srcOrd="0" destOrd="0" presId="urn:microsoft.com/office/officeart/2005/8/layout/hProcess9"/>
    <dgm:cxn modelId="{A31FF795-36AD-45A1-A4FB-5A408DE987AF}" srcId="{5D023688-F281-48B2-B0A8-945AD3D84AAA}" destId="{756DCA21-FB33-4296-8DB7-7D6351879240}" srcOrd="3" destOrd="0" parTransId="{DF17D48E-8ABE-4C8C-AD87-FCA993A1B254}" sibTransId="{A55C10C1-8C15-4DC0-B680-B35FC81E9234}"/>
    <dgm:cxn modelId="{81800095-1C55-4E48-8515-AA602FB818FD}" srcId="{5D023688-F281-48B2-B0A8-945AD3D84AAA}" destId="{05F09EF7-1F45-4AB3-A4DD-26FF41DDC40F}" srcOrd="1" destOrd="0" parTransId="{AF5A050E-6217-4122-B4EC-E2D9B446E0C3}" sibTransId="{A0E2D456-C6C1-4A0A-B90F-76BCE762D92A}"/>
    <dgm:cxn modelId="{244C1143-AF9F-40F9-BE8D-C7337942CA79}" type="presOf" srcId="{5D023688-F281-48B2-B0A8-945AD3D84AAA}" destId="{E2BD22E0-56FD-45FC-B5A0-1EB423E941DA}" srcOrd="0" destOrd="0" presId="urn:microsoft.com/office/officeart/2005/8/layout/hProcess9"/>
    <dgm:cxn modelId="{3BCB49D9-8E2B-4FE0-AEF9-A9BC2D4A6A30}" type="presOf" srcId="{756DCA21-FB33-4296-8DB7-7D6351879240}" destId="{35B411D1-CB25-4CDE-A951-CEA287E4CE6A}" srcOrd="0" destOrd="0" presId="urn:microsoft.com/office/officeart/2005/8/layout/hProcess9"/>
    <dgm:cxn modelId="{4DB48690-B4CD-42B5-A816-759125C4E520}" srcId="{5D023688-F281-48B2-B0A8-945AD3D84AAA}" destId="{4DA7C4ED-D435-4237-85FA-B3F1163DAB76}" srcOrd="0" destOrd="0" parTransId="{3E5EB03A-8CC6-4107-80EB-B313DF797F46}" sibTransId="{7BBBF633-94A4-4034-A1DA-39A009176075}"/>
    <dgm:cxn modelId="{840F49DC-0431-47E3-B368-0B044F2E06B7}" srcId="{5D023688-F281-48B2-B0A8-945AD3D84AAA}" destId="{4083FDB6-8B1F-4F67-9E95-09E89A3B4528}" srcOrd="4" destOrd="0" parTransId="{C5AABDF5-89CA-488C-9593-D95B35C6D8A0}" sibTransId="{DFBF39DD-3100-4DDC-BB5D-8B9F12A45C31}"/>
    <dgm:cxn modelId="{2EC489C8-17B4-4BCC-A04D-002011F921FE}" type="presOf" srcId="{475EECA4-14A9-40F0-A1CA-95F8D8015725}" destId="{039034CE-C1F6-45F3-BE57-4FA681DBC9C7}" srcOrd="0" destOrd="0" presId="urn:microsoft.com/office/officeart/2005/8/layout/hProcess9"/>
    <dgm:cxn modelId="{0F96C7D3-64E2-402B-AEB4-7AAEB63F73C2}" srcId="{5D023688-F281-48B2-B0A8-945AD3D84AAA}" destId="{475EECA4-14A9-40F0-A1CA-95F8D8015725}" srcOrd="5" destOrd="0" parTransId="{8EB2AD95-82F9-4090-9E36-3D3B0D14182E}" sibTransId="{EEDA498D-CD2F-405E-8E3E-2D134A041AFC}"/>
    <dgm:cxn modelId="{718585BA-2CD3-42CE-A4E8-16DA5C23900F}" type="presOf" srcId="{4083FDB6-8B1F-4F67-9E95-09E89A3B4528}" destId="{C1AAFDD6-349C-4986-9E7A-76625848D67C}" srcOrd="0" destOrd="0" presId="urn:microsoft.com/office/officeart/2005/8/layout/hProcess9"/>
    <dgm:cxn modelId="{69B8D029-89CD-470F-BC9A-8758BD130D0F}" type="presOf" srcId="{98F9235A-52C3-4E20-869C-8F68FB842134}" destId="{FAEA522A-E753-433A-B47E-2211D4B6A10B}" srcOrd="0" destOrd="0" presId="urn:microsoft.com/office/officeart/2005/8/layout/hProcess9"/>
    <dgm:cxn modelId="{EB71B36B-649C-4504-B022-7AD73B1889AB}" srcId="{5D023688-F281-48B2-B0A8-945AD3D84AAA}" destId="{98F9235A-52C3-4E20-869C-8F68FB842134}" srcOrd="2" destOrd="0" parTransId="{D2DF19A9-3CB3-47E7-AD64-B5CBC1B61ECC}" sibTransId="{6D6BB0C1-2F02-4551-9540-2C67114CA849}"/>
    <dgm:cxn modelId="{0B8D4147-0115-4F9C-9443-75754E1394B6}" type="presOf" srcId="{4DA7C4ED-D435-4237-85FA-B3F1163DAB76}" destId="{784D3705-3681-4397-92BA-24B64A00F375}" srcOrd="0" destOrd="0" presId="urn:microsoft.com/office/officeart/2005/8/layout/hProcess9"/>
    <dgm:cxn modelId="{2441F37F-188A-4AE3-B5C4-BC0EDA94F78B}" type="presParOf" srcId="{E2BD22E0-56FD-45FC-B5A0-1EB423E941DA}" destId="{CFB3122B-70D0-41DE-874B-E779B8C2BFF0}" srcOrd="0" destOrd="0" presId="urn:microsoft.com/office/officeart/2005/8/layout/hProcess9"/>
    <dgm:cxn modelId="{56B337E3-9A0B-41A1-807B-3100479E0E9B}" type="presParOf" srcId="{E2BD22E0-56FD-45FC-B5A0-1EB423E941DA}" destId="{6C9E057E-C18A-4749-A909-9812AA37A783}" srcOrd="1" destOrd="0" presId="urn:microsoft.com/office/officeart/2005/8/layout/hProcess9"/>
    <dgm:cxn modelId="{59B73AB8-373E-44CC-BFA6-7379EAE17D35}" type="presParOf" srcId="{6C9E057E-C18A-4749-A909-9812AA37A783}" destId="{784D3705-3681-4397-92BA-24B64A00F375}" srcOrd="0" destOrd="0" presId="urn:microsoft.com/office/officeart/2005/8/layout/hProcess9"/>
    <dgm:cxn modelId="{F858D355-1536-4B7A-ADB4-D94BD933F58F}" type="presParOf" srcId="{6C9E057E-C18A-4749-A909-9812AA37A783}" destId="{0DA083B2-4FD3-476F-9D31-BA6A735F2BE0}" srcOrd="1" destOrd="0" presId="urn:microsoft.com/office/officeart/2005/8/layout/hProcess9"/>
    <dgm:cxn modelId="{3B7BE1CF-34EA-4EFD-9811-7BC6C69B6BBF}" type="presParOf" srcId="{6C9E057E-C18A-4749-A909-9812AA37A783}" destId="{A2B136F8-93EE-43A3-968C-27E88146BAAF}" srcOrd="2" destOrd="0" presId="urn:microsoft.com/office/officeart/2005/8/layout/hProcess9"/>
    <dgm:cxn modelId="{11B4C7A0-5F0C-4B02-93EC-4EBDD23E05D4}" type="presParOf" srcId="{6C9E057E-C18A-4749-A909-9812AA37A783}" destId="{FC0AD059-0D82-42BF-BF89-A822C6B9988B}" srcOrd="3" destOrd="0" presId="urn:microsoft.com/office/officeart/2005/8/layout/hProcess9"/>
    <dgm:cxn modelId="{8CA79B0D-F9B9-4ED9-BF1C-97F0714542E9}" type="presParOf" srcId="{6C9E057E-C18A-4749-A909-9812AA37A783}" destId="{FAEA522A-E753-433A-B47E-2211D4B6A10B}" srcOrd="4" destOrd="0" presId="urn:microsoft.com/office/officeart/2005/8/layout/hProcess9"/>
    <dgm:cxn modelId="{4767C657-F7FA-4868-A6C6-757891A9FC47}" type="presParOf" srcId="{6C9E057E-C18A-4749-A909-9812AA37A783}" destId="{1E9DE2A3-EE73-4D91-9FAD-34FC65F27D8A}" srcOrd="5" destOrd="0" presId="urn:microsoft.com/office/officeart/2005/8/layout/hProcess9"/>
    <dgm:cxn modelId="{BEE3F886-857C-4D23-B0D9-313B68F0FA6A}" type="presParOf" srcId="{6C9E057E-C18A-4749-A909-9812AA37A783}" destId="{35B411D1-CB25-4CDE-A951-CEA287E4CE6A}" srcOrd="6" destOrd="0" presId="urn:microsoft.com/office/officeart/2005/8/layout/hProcess9"/>
    <dgm:cxn modelId="{8EAB43C4-F877-4D81-8C56-E99C93D94DD1}" type="presParOf" srcId="{6C9E057E-C18A-4749-A909-9812AA37A783}" destId="{2238036B-E4BE-4BD6-91E5-496D2A3B3145}" srcOrd="7" destOrd="0" presId="urn:microsoft.com/office/officeart/2005/8/layout/hProcess9"/>
    <dgm:cxn modelId="{14CF3882-1F66-4B58-8F2A-FEB4FE36F806}" type="presParOf" srcId="{6C9E057E-C18A-4749-A909-9812AA37A783}" destId="{C1AAFDD6-349C-4986-9E7A-76625848D67C}" srcOrd="8" destOrd="0" presId="urn:microsoft.com/office/officeart/2005/8/layout/hProcess9"/>
    <dgm:cxn modelId="{20589DC5-625A-413A-8EDF-B0437C9E16E7}" type="presParOf" srcId="{6C9E057E-C18A-4749-A909-9812AA37A783}" destId="{DABA133A-3639-4BAD-930B-CEF251B9B39A}" srcOrd="9" destOrd="0" presId="urn:microsoft.com/office/officeart/2005/8/layout/hProcess9"/>
    <dgm:cxn modelId="{8A1982DB-D830-4EDC-A3EF-249D5E240989}" type="presParOf" srcId="{6C9E057E-C18A-4749-A909-9812AA37A783}" destId="{039034CE-C1F6-45F3-BE57-4FA681DBC9C7}" srcOrd="10" destOrd="0" presId="urn:microsoft.com/office/officeart/2005/8/layout/hProcess9"/>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ailored">
  <a:themeElements>
    <a:clrScheme name="Tailored">
      <a:dk1>
        <a:sysClr val="windowText" lastClr="000000"/>
      </a:dk1>
      <a:lt1>
        <a:sysClr val="window" lastClr="FFFFFF"/>
      </a:lt1>
      <a:dk2>
        <a:srgbClr val="123452"/>
      </a:dk2>
      <a:lt2>
        <a:srgbClr val="E0EDF8"/>
      </a:lt2>
      <a:accent1>
        <a:srgbClr val="2254A6"/>
      </a:accent1>
      <a:accent2>
        <a:srgbClr val="9B6261"/>
      </a:accent2>
      <a:accent3>
        <a:srgbClr val="939070"/>
      </a:accent3>
      <a:accent4>
        <a:srgbClr val="60254D"/>
      </a:accent4>
      <a:accent5>
        <a:srgbClr val="9FC6E9"/>
      </a:accent5>
      <a:accent6>
        <a:srgbClr val="8BA7B3"/>
      </a:accent6>
      <a:hlink>
        <a:srgbClr val="3286D2"/>
      </a:hlink>
      <a:folHlink>
        <a:srgbClr val="D99BBA"/>
      </a:folHlink>
    </a:clrScheme>
    <a:fontScheme name="Firelight">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Tailored">
      <a:fillStyleLst>
        <a:gradFill rotWithShape="1">
          <a:gsLst>
            <a:gs pos="0">
              <a:schemeClr val="phClr">
                <a:tint val="90000"/>
                <a:satMod val="125000"/>
              </a:schemeClr>
            </a:gs>
            <a:gs pos="100000">
              <a:schemeClr val="phClr">
                <a:shade val="80000"/>
                <a:satMod val="115000"/>
              </a:schemeClr>
            </a:gs>
          </a:gsLst>
          <a:lin ang="5400000" scaled="0"/>
        </a:gradFill>
        <a:gradFill rotWithShape="1">
          <a:gsLst>
            <a:gs pos="0">
              <a:schemeClr val="phClr">
                <a:tint val="85000"/>
                <a:satMod val="150000"/>
              </a:schemeClr>
            </a:gs>
            <a:gs pos="35000">
              <a:schemeClr val="phClr">
                <a:tint val="65000"/>
                <a:satMod val="175000"/>
              </a:schemeClr>
            </a:gs>
            <a:gs pos="100000">
              <a:schemeClr val="phClr">
                <a:tint val="55000"/>
                <a:satMod val="200000"/>
              </a:schemeClr>
            </a:gs>
            <a:gs pos="100000">
              <a:schemeClr val="phClr">
                <a:tint val="50000"/>
                <a:satMod val="225000"/>
              </a:schemeClr>
            </a:gs>
          </a:gsLst>
          <a:path path="circle">
            <a:fillToRect l="100000" t="100000" r="100000" b="100000"/>
          </a:path>
        </a:gradFill>
        <a:blipFill rotWithShape="1">
          <a:blip xmlns:r="http://schemas.openxmlformats.org/officeDocument/2006/relationships" r:embed="rId1">
            <a:duotone>
              <a:schemeClr val="phClr">
                <a:shade val="78000"/>
                <a:satMod val="115000"/>
              </a:schemeClr>
              <a:schemeClr val="phClr">
                <a:tint val="84000"/>
                <a:satMod val="135000"/>
              </a:schemeClr>
            </a:duotone>
          </a:blip>
          <a:tile tx="0" ty="0" sx="100000" sy="100000" flip="none" algn="tl"/>
        </a:blipFill>
      </a:fillStyleLst>
      <a:lnStyleLst>
        <a:ln w="6350" cap="flat" cmpd="sng" algn="ctr">
          <a:solidFill>
            <a:schemeClr val="phClr">
              <a:shade val="95000"/>
              <a:alpha val="90000"/>
              <a:satMod val="115000"/>
            </a:schemeClr>
          </a:solidFill>
          <a:prstDash val="solid"/>
        </a:ln>
        <a:ln w="12700" cap="flat" cmpd="sng" algn="ctr">
          <a:solidFill>
            <a:schemeClr val="phClr">
              <a:shade val="95000"/>
              <a:alpha val="90000"/>
              <a:satMod val="115000"/>
            </a:schemeClr>
          </a:solidFill>
          <a:prstDash val="solid"/>
        </a:ln>
        <a:ln w="19050" cap="flat" cmpd="sng" algn="ctr">
          <a:solidFill>
            <a:schemeClr val="phClr">
              <a:shade val="95000"/>
              <a:alpha val="90000"/>
              <a:satMod val="115000"/>
            </a:schemeClr>
          </a:solidFill>
          <a:prstDash val="solid"/>
        </a:ln>
      </a:lnStyleLst>
      <a:effectStyleLst>
        <a:effectStyle>
          <a:effectLst>
            <a:softEdge rad="25400"/>
          </a:effectLst>
        </a:effectStyle>
        <a:effectStyle>
          <a:effectLst>
            <a:innerShdw blurRad="76200" dist="12700" dir="13500000">
              <a:srgbClr val="FFFFFF">
                <a:alpha val="60000"/>
              </a:srgbClr>
            </a:innerShdw>
          </a:effectLst>
          <a:scene3d>
            <a:camera prst="orthographicFront">
              <a:rot lat="0" lon="0" rev="0"/>
            </a:camera>
            <a:lightRig rig="balanced" dir="tl">
              <a:rot lat="0" lon="0" rev="3600000"/>
            </a:lightRig>
          </a:scene3d>
          <a:sp3d>
            <a:bevelT w="12700" h="25400" prst="softRound"/>
          </a:sp3d>
        </a:effectStyle>
        <a:effectStyle>
          <a:effectLst>
            <a:outerShdw blurRad="38100" dist="25400" dir="5400000" sx="102000" sy="102000" rotWithShape="0">
              <a:srgbClr val="808080">
                <a:alpha val="75000"/>
              </a:srgbClr>
            </a:outerShdw>
          </a:effectLst>
          <a:scene3d>
            <a:camera prst="orthographicFront">
              <a:rot lat="0" lon="0" rev="0"/>
            </a:camera>
            <a:lightRig rig="twoPt" dir="l">
              <a:rot lat="0" lon="0" rev="4200000"/>
            </a:lightRig>
          </a:scene3d>
          <a:sp3d prstMaterial="softmetal">
            <a:bevelT w="12700" h="50800" prst="softRound"/>
          </a:sp3d>
        </a:effectStyle>
      </a:effectStyleLst>
      <a:bgFillStyleLst>
        <a:solidFill>
          <a:schemeClr val="phClr"/>
        </a:solidFill>
        <a:gradFill rotWithShape="1">
          <a:gsLst>
            <a:gs pos="0">
              <a:schemeClr val="phClr">
                <a:tint val="40000"/>
                <a:satMod val="350000"/>
              </a:schemeClr>
            </a:gs>
            <a:gs pos="40000">
              <a:schemeClr val="phClr">
                <a:tint val="80000"/>
                <a:shade val="99000"/>
                <a:satMod val="150000"/>
              </a:schemeClr>
            </a:gs>
            <a:gs pos="100000">
              <a:schemeClr val="phClr">
                <a:shade val="20000"/>
                <a:satMod val="255000"/>
              </a:schemeClr>
            </a:gs>
          </a:gsLst>
          <a:lin ang="5400000" scaled="0"/>
        </a:gradFill>
        <a:blipFill rotWithShape="1">
          <a:blip xmlns:r="http://schemas.openxmlformats.org/officeDocument/2006/relationships" r:embed="rId2">
            <a:duotone>
              <a:schemeClr val="phClr">
                <a:shade val="82000"/>
                <a:satMod val="115000"/>
              </a:schemeClr>
              <a:schemeClr val="phClr">
                <a:tint val="90000"/>
                <a:satMod val="135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FY09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24D96C6-EA9D-4DDD-810D-CE92508A9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5324</Words>
  <Characters>30349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Training and Education Instructional Requirements Document Template</vt:lpstr>
    </vt:vector>
  </TitlesOfParts>
  <Company>University of Illinois</Company>
  <LinksUpToDate>false</LinksUpToDate>
  <CharactersWithSpaces>35602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Education Instructional Requirements Document Template</dc:title>
  <dc:subject/>
  <dc:creator>Mary Nelson</dc:creator>
  <cp:keywords/>
  <dc:description/>
  <cp:lastModifiedBy>Mary Nelson</cp:lastModifiedBy>
  <cp:revision>4</cp:revision>
  <cp:lastPrinted>2009-04-01T16:49:00Z</cp:lastPrinted>
  <dcterms:created xsi:type="dcterms:W3CDTF">2009-04-02T21:39:00Z</dcterms:created>
  <dcterms:modified xsi:type="dcterms:W3CDTF">2009-04-02T21:49:00Z</dcterms:modified>
</cp:coreProperties>
</file>